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5CF508" w14:textId="560CA243" w:rsidR="00B73511" w:rsidRPr="005870F5" w:rsidRDefault="00B73511" w:rsidP="00585BC0">
      <w:pPr>
        <w:pStyle w:val="Heading4"/>
        <w:numPr>
          <w:ilvl w:val="3"/>
          <w:numId w:val="24"/>
        </w:numPr>
        <w:tabs>
          <w:tab w:val="left" w:pos="709"/>
          <w:tab w:val="left" w:pos="851"/>
          <w:tab w:val="left" w:pos="993"/>
        </w:tabs>
        <w:spacing w:after="240"/>
        <w:ind w:left="0" w:firstLine="0"/>
        <w:rPr>
          <w:i w:val="0"/>
          <w:color w:val="000000" w:themeColor="text1"/>
          <w:sz w:val="24"/>
          <w:szCs w:val="24"/>
        </w:rPr>
      </w:pPr>
      <w:r w:rsidRPr="005870F5">
        <w:rPr>
          <w:i w:val="0"/>
          <w:color w:val="000000" w:themeColor="text1"/>
          <w:sz w:val="24"/>
          <w:szCs w:val="24"/>
        </w:rPr>
        <w:t>ՀՀ</w:t>
      </w:r>
      <w:r w:rsidR="00AC304E" w:rsidRPr="005870F5">
        <w:rPr>
          <w:i w:val="0"/>
          <w:color w:val="000000" w:themeColor="text1"/>
          <w:sz w:val="24"/>
          <w:szCs w:val="24"/>
        </w:rPr>
        <w:t xml:space="preserve"> </w:t>
      </w:r>
      <w:r w:rsidR="00812677" w:rsidRPr="005870F5">
        <w:rPr>
          <w:i w:val="0"/>
          <w:color w:val="000000" w:themeColor="text1"/>
          <w:sz w:val="24"/>
          <w:szCs w:val="24"/>
        </w:rPr>
        <w:t>բարձր</w:t>
      </w:r>
      <w:r w:rsidRPr="005870F5">
        <w:rPr>
          <w:i w:val="0"/>
          <w:color w:val="000000" w:themeColor="text1"/>
          <w:sz w:val="24"/>
          <w:szCs w:val="24"/>
        </w:rPr>
        <w:t xml:space="preserve"> </w:t>
      </w:r>
      <w:r w:rsidR="00812677" w:rsidRPr="005870F5">
        <w:rPr>
          <w:i w:val="0"/>
          <w:color w:val="000000" w:themeColor="text1"/>
          <w:sz w:val="24"/>
          <w:szCs w:val="24"/>
        </w:rPr>
        <w:t>տեխնոլոգիական արդյունաբերության նախարարության (ԲՏԱՆ</w:t>
      </w:r>
      <w:r w:rsidR="00B93A5F" w:rsidRPr="005870F5">
        <w:rPr>
          <w:i w:val="0"/>
          <w:color w:val="000000" w:themeColor="text1"/>
          <w:sz w:val="24"/>
          <w:szCs w:val="24"/>
        </w:rPr>
        <w:t>)</w:t>
      </w:r>
      <w:r w:rsidRPr="005870F5">
        <w:rPr>
          <w:i w:val="0"/>
          <w:color w:val="000000" w:themeColor="text1"/>
          <w:sz w:val="24"/>
          <w:szCs w:val="24"/>
        </w:rPr>
        <w:t xml:space="preserve"> հաշվետվության վերլուծական մաս</w:t>
      </w:r>
    </w:p>
    <w:p w14:paraId="336B7DA0" w14:textId="53719E72" w:rsidR="006837AE" w:rsidRPr="005870F5" w:rsidRDefault="006837AE" w:rsidP="00023B59">
      <w:pPr>
        <w:pStyle w:val="Heading5"/>
        <w:numPr>
          <w:ilvl w:val="4"/>
          <w:numId w:val="24"/>
        </w:numPr>
        <w:tabs>
          <w:tab w:val="left" w:pos="1276"/>
        </w:tabs>
        <w:spacing w:before="0" w:after="240"/>
        <w:ind w:left="0" w:firstLine="0"/>
        <w:rPr>
          <w:rFonts w:ascii="GHEA Grapalat" w:eastAsiaTheme="majorEastAsia" w:hAnsi="GHEA Grapalat" w:cstheme="majorBidi"/>
          <w:color w:val="000000" w:themeColor="text1"/>
          <w:sz w:val="24"/>
          <w:szCs w:val="24"/>
          <w:lang w:val="de-AT"/>
        </w:rPr>
      </w:pPr>
      <w:r w:rsidRPr="00585BC0">
        <w:rPr>
          <w:rFonts w:ascii="GHEA Grapalat" w:eastAsiaTheme="majorEastAsia" w:hAnsi="GHEA Grapalat" w:cstheme="majorBidi"/>
          <w:color w:val="000000" w:themeColor="text1"/>
          <w:sz w:val="24"/>
          <w:szCs w:val="24"/>
          <w:lang w:val="en-GB"/>
        </w:rPr>
        <w:t>ԲՏԱՆ</w:t>
      </w:r>
      <w:r w:rsidRPr="00585BC0">
        <w:rPr>
          <w:rFonts w:ascii="GHEA Grapalat" w:eastAsiaTheme="majorEastAsia" w:hAnsi="GHEA Grapalat" w:cstheme="majorBidi"/>
          <w:color w:val="000000" w:themeColor="text1"/>
          <w:sz w:val="24"/>
          <w:szCs w:val="24"/>
          <w:lang w:val="de-AT"/>
        </w:rPr>
        <w:t xml:space="preserve"> </w:t>
      </w:r>
      <w:r w:rsidRPr="00585BC0">
        <w:rPr>
          <w:rFonts w:ascii="GHEA Grapalat" w:eastAsiaTheme="majorEastAsia" w:hAnsi="GHEA Grapalat" w:cstheme="majorBidi"/>
          <w:color w:val="000000" w:themeColor="text1"/>
          <w:sz w:val="24"/>
          <w:szCs w:val="24"/>
          <w:lang w:val="en-GB"/>
        </w:rPr>
        <w:t>քաղաքականության</w:t>
      </w:r>
      <w:r w:rsidRPr="00585BC0">
        <w:rPr>
          <w:rFonts w:ascii="GHEA Grapalat" w:eastAsiaTheme="majorEastAsia" w:hAnsi="GHEA Grapalat" w:cstheme="majorBidi"/>
          <w:color w:val="000000" w:themeColor="text1"/>
          <w:sz w:val="24"/>
          <w:szCs w:val="24"/>
          <w:lang w:val="de-AT"/>
        </w:rPr>
        <w:t xml:space="preserve"> </w:t>
      </w:r>
      <w:r w:rsidRPr="00585BC0">
        <w:rPr>
          <w:rFonts w:ascii="GHEA Grapalat" w:eastAsiaTheme="majorEastAsia" w:hAnsi="GHEA Grapalat" w:cstheme="majorBidi"/>
          <w:color w:val="000000" w:themeColor="text1"/>
          <w:sz w:val="24"/>
          <w:szCs w:val="24"/>
          <w:lang w:val="en-GB"/>
        </w:rPr>
        <w:t>հիմնական</w:t>
      </w:r>
      <w:r w:rsidRPr="00585BC0">
        <w:rPr>
          <w:rFonts w:ascii="GHEA Grapalat" w:eastAsiaTheme="majorEastAsia" w:hAnsi="GHEA Grapalat" w:cstheme="majorBidi"/>
          <w:color w:val="000000" w:themeColor="text1"/>
          <w:sz w:val="24"/>
          <w:szCs w:val="24"/>
          <w:lang w:val="de-AT"/>
        </w:rPr>
        <w:t xml:space="preserve"> </w:t>
      </w:r>
      <w:r w:rsidRPr="00585BC0">
        <w:rPr>
          <w:rFonts w:ascii="GHEA Grapalat" w:eastAsiaTheme="majorEastAsia" w:hAnsi="GHEA Grapalat" w:cstheme="majorBidi"/>
          <w:color w:val="000000" w:themeColor="text1"/>
          <w:sz w:val="24"/>
          <w:szCs w:val="24"/>
          <w:lang w:val="en-GB"/>
        </w:rPr>
        <w:t>գերակայությունները</w:t>
      </w:r>
    </w:p>
    <w:p w14:paraId="1E9F8BD8" w14:textId="39514D57" w:rsidR="00AB6F8E" w:rsidRPr="00585BC0" w:rsidRDefault="00644CFE" w:rsidP="00585BC0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516378">
        <w:rPr>
          <w:rFonts w:ascii="GHEA Grapalat" w:hAnsi="GHEA Grapalat"/>
          <w:lang w:val="hy-AM"/>
        </w:rPr>
        <w:t>Հիմք ընդունելով ՀՀ Կառավարության 2021թ</w:t>
      </w:r>
      <w:r w:rsidRPr="007E3C48">
        <w:rPr>
          <w:rFonts w:ascii="GHEA Grapalat" w:hAnsi="GHEA Grapalat"/>
          <w:lang w:val="de-AT"/>
        </w:rPr>
        <w:t>.</w:t>
      </w:r>
      <w:r w:rsidRPr="00516378">
        <w:rPr>
          <w:rFonts w:ascii="GHEA Grapalat" w:hAnsi="GHEA Grapalat"/>
          <w:lang w:val="hy-AM"/>
        </w:rPr>
        <w:t xml:space="preserve"> օգոստոսի 18-ի N</w:t>
      </w:r>
      <w:r w:rsidR="00023B59" w:rsidRPr="00FA0562">
        <w:rPr>
          <w:rFonts w:ascii="GHEA Grapalat" w:hAnsi="GHEA Grapalat"/>
          <w:lang w:val="de-AT"/>
        </w:rPr>
        <w:t xml:space="preserve"> </w:t>
      </w:r>
      <w:r w:rsidRPr="00516378">
        <w:rPr>
          <w:rFonts w:ascii="GHEA Grapalat" w:hAnsi="GHEA Grapalat"/>
          <w:lang w:val="hy-AM"/>
        </w:rPr>
        <w:t>1363-Ա որոշմամբ հաստատված</w:t>
      </w:r>
      <w:r>
        <w:rPr>
          <w:rFonts w:ascii="GHEA Grapalat" w:hAnsi="GHEA Grapalat"/>
        </w:rPr>
        <w:t>՝</w:t>
      </w:r>
      <w:r w:rsidRPr="00516378">
        <w:rPr>
          <w:rFonts w:ascii="GHEA Grapalat" w:hAnsi="GHEA Grapalat"/>
          <w:lang w:val="hy-AM"/>
        </w:rPr>
        <w:t xml:space="preserve"> ՀՀ Կառավարության 2021-2026թթ. ծրագրի «2</w:t>
      </w:r>
      <w:r w:rsidRPr="00516378">
        <w:rPr>
          <w:rFonts w:ascii="Cambria Math" w:hAnsi="Cambria Math" w:cs="Cambria Math"/>
          <w:lang w:val="hy-AM"/>
        </w:rPr>
        <w:t>․</w:t>
      </w:r>
      <w:r w:rsidRPr="00516378">
        <w:rPr>
          <w:rFonts w:ascii="GHEA Grapalat" w:hAnsi="GHEA Grapalat"/>
          <w:lang w:val="hy-AM"/>
        </w:rPr>
        <w:t>3 բարձր տեխնոլոգիաներ» մասի</w:t>
      </w:r>
      <w:r w:rsidRPr="00516378">
        <w:rPr>
          <w:rFonts w:ascii="GHEA Grapalat" w:hAnsi="GHEA Grapalat"/>
          <w:lang w:val="de-AT"/>
        </w:rPr>
        <w:t xml:space="preserve"> </w:t>
      </w:r>
      <w:r w:rsidRPr="00516378">
        <w:rPr>
          <w:rFonts w:ascii="GHEA Grapalat" w:hAnsi="GHEA Grapalat"/>
          <w:lang w:val="hy-AM"/>
        </w:rPr>
        <w:t>դրույթները</w:t>
      </w:r>
      <w:r w:rsidRPr="007E3C48">
        <w:rPr>
          <w:rFonts w:ascii="GHEA Grapalat" w:hAnsi="GHEA Grapalat"/>
          <w:lang w:val="de-AT"/>
        </w:rPr>
        <w:t xml:space="preserve"> </w:t>
      </w:r>
      <w:r>
        <w:rPr>
          <w:rFonts w:ascii="GHEA Grapalat" w:hAnsi="GHEA Grapalat"/>
        </w:rPr>
        <w:t>և</w:t>
      </w:r>
      <w:r w:rsidRPr="00516378">
        <w:rPr>
          <w:rFonts w:ascii="GHEA Grapalat" w:hAnsi="GHEA Grapalat"/>
          <w:lang w:val="hy-AM"/>
        </w:rPr>
        <w:t xml:space="preserve"> հաշվի առնելով բարձր տեխնոլոգիաների կարևորությունը Հայաստանի </w:t>
      </w:r>
      <w:r w:rsidRPr="00516378">
        <w:rPr>
          <w:rFonts w:ascii="GHEA Grapalat" w:hAnsi="GHEA Grapalat"/>
          <w:color w:val="000000" w:themeColor="text1"/>
          <w:lang w:val="hy-AM"/>
        </w:rPr>
        <w:t>Հանրապետության</w:t>
      </w:r>
      <w:r w:rsidRPr="00516378">
        <w:rPr>
          <w:rFonts w:ascii="GHEA Grapalat" w:hAnsi="GHEA Grapalat"/>
          <w:lang w:val="hy-AM"/>
        </w:rPr>
        <w:t xml:space="preserve"> տնտեսության և անվտանգության համար՝ </w:t>
      </w:r>
      <w:r w:rsidR="00AB6F8E" w:rsidRPr="00585BC0">
        <w:rPr>
          <w:rFonts w:ascii="GHEA Grapalat" w:hAnsi="GHEA Grapalat"/>
          <w:noProof/>
          <w:color w:val="000000" w:themeColor="text1"/>
          <w:lang w:val="hy-AM"/>
        </w:rPr>
        <w:t>Կառավարությունը նպատակադրվել է Հայաստանը դարձնել բարձր տեխնոլոգիական արդյունաբերական երկիր։</w:t>
      </w:r>
    </w:p>
    <w:p w14:paraId="69C4A3D3" w14:textId="3C8B2D1B" w:rsidR="00AB6F8E" w:rsidRPr="00585BC0" w:rsidRDefault="00AB6F8E" w:rsidP="00585BC0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585BC0">
        <w:rPr>
          <w:rFonts w:ascii="GHEA Grapalat" w:hAnsi="GHEA Grapalat"/>
          <w:noProof/>
          <w:color w:val="000000" w:themeColor="text1"/>
          <w:lang w:val="hy-AM"/>
        </w:rPr>
        <w:t>Կառավարությունը ռազմարդյունաբերական համալիրի զարգացումը սահմանում է որպես զինված ուժերի մարտունակության ապահովման և բարձրացման, տնտեսական աճի, գիտական և տեխնոլոգիական առաջընթացի առանցքային գործոններից մեկը:</w:t>
      </w:r>
      <w:r w:rsidR="0058731D">
        <w:rPr>
          <w:rFonts w:ascii="GHEA Grapalat" w:hAnsi="GHEA Grapalat"/>
          <w:noProof/>
          <w:color w:val="000000" w:themeColor="text1"/>
          <w:lang w:val="hy-AM"/>
        </w:rPr>
        <w:t xml:space="preserve"> </w:t>
      </w:r>
    </w:p>
    <w:p w14:paraId="37CDC4FF" w14:textId="2118C2A4" w:rsidR="00AB6F8E" w:rsidRPr="00585BC0" w:rsidRDefault="00AB6F8E" w:rsidP="00585BC0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585BC0">
        <w:rPr>
          <w:rFonts w:ascii="GHEA Grapalat" w:hAnsi="GHEA Grapalat"/>
          <w:noProof/>
          <w:color w:val="000000" w:themeColor="text1"/>
          <w:lang w:val="hy-AM"/>
        </w:rPr>
        <w:t xml:space="preserve">Բարձր տեխնոլոգիաների և ռազմարդյունաբերության զարգացման համար անհրաժեշտ միջոցառումների շրջանակներում 2025թ. կատարվել </w:t>
      </w:r>
      <w:r w:rsidR="00635D5C" w:rsidRPr="007E3C48">
        <w:rPr>
          <w:rFonts w:ascii="GHEA Grapalat" w:hAnsi="GHEA Grapalat"/>
          <w:noProof/>
          <w:color w:val="000000" w:themeColor="text1"/>
          <w:lang w:val="hy-AM"/>
        </w:rPr>
        <w:t>են հետևյալ աշխատանքները</w:t>
      </w:r>
      <w:r w:rsidRPr="00585BC0">
        <w:rPr>
          <w:rFonts w:ascii="GHEA Grapalat" w:hAnsi="GHEA Grapalat"/>
          <w:noProof/>
          <w:color w:val="000000" w:themeColor="text1"/>
          <w:lang w:val="hy-AM"/>
        </w:rPr>
        <w:t>.</w:t>
      </w:r>
    </w:p>
    <w:p w14:paraId="35675EAD" w14:textId="00098782" w:rsidR="002B61B6" w:rsidRPr="002B61B6" w:rsidRDefault="002B61B6" w:rsidP="002B61B6">
      <w:pPr>
        <w:pStyle w:val="ListParagraph"/>
        <w:numPr>
          <w:ilvl w:val="0"/>
          <w:numId w:val="15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7E3C48">
        <w:rPr>
          <w:rFonts w:ascii="GHEA Grapalat" w:hAnsi="GHEA Grapalat"/>
          <w:noProof/>
          <w:color w:val="000000" w:themeColor="text1"/>
          <w:lang w:val="hy-AM"/>
        </w:rPr>
        <w:t>Բ</w:t>
      </w:r>
      <w:r w:rsidRPr="002B61B6">
        <w:rPr>
          <w:rFonts w:ascii="GHEA Grapalat" w:hAnsi="GHEA Grapalat"/>
          <w:noProof/>
          <w:color w:val="000000" w:themeColor="text1"/>
          <w:lang w:val="hy-AM"/>
        </w:rPr>
        <w:t>արձր տեխնոլոգիական ոլորտում տեխնոլոգիական կրթության որակական և</w:t>
      </w:r>
      <w:r w:rsidR="001940FC">
        <w:rPr>
          <w:rFonts w:ascii="GHEA Grapalat" w:hAnsi="GHEA Grapalat"/>
          <w:noProof/>
          <w:color w:val="000000" w:themeColor="text1"/>
          <w:lang w:val="hy-AM"/>
        </w:rPr>
        <w:t xml:space="preserve"> </w:t>
      </w:r>
      <w:r w:rsidRPr="002B61B6">
        <w:rPr>
          <w:rFonts w:ascii="GHEA Grapalat" w:hAnsi="GHEA Grapalat"/>
          <w:noProof/>
          <w:color w:val="000000" w:themeColor="text1"/>
          <w:lang w:val="hy-AM"/>
        </w:rPr>
        <w:t>քանակական բարելավում</w:t>
      </w:r>
      <w:r>
        <w:rPr>
          <w:rFonts w:ascii="GHEA Grapalat" w:hAnsi="GHEA Grapalat"/>
          <w:noProof/>
          <w:color w:val="000000" w:themeColor="text1"/>
          <w:lang w:val="hy-AM"/>
        </w:rPr>
        <w:t>.</w:t>
      </w:r>
    </w:p>
    <w:p w14:paraId="59A7D2FC" w14:textId="05038961" w:rsidR="002B61B6" w:rsidRPr="002B61B6" w:rsidRDefault="002B61B6" w:rsidP="002B61B6">
      <w:pPr>
        <w:pStyle w:val="ListParagraph"/>
        <w:numPr>
          <w:ilvl w:val="0"/>
          <w:numId w:val="15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7E3C48">
        <w:rPr>
          <w:rFonts w:ascii="GHEA Grapalat" w:hAnsi="GHEA Grapalat"/>
          <w:noProof/>
          <w:color w:val="000000" w:themeColor="text1"/>
          <w:lang w:val="hy-AM"/>
        </w:rPr>
        <w:t>Բ</w:t>
      </w:r>
      <w:r w:rsidRPr="002B61B6">
        <w:rPr>
          <w:rFonts w:ascii="GHEA Grapalat" w:hAnsi="GHEA Grapalat"/>
          <w:noProof/>
          <w:color w:val="000000" w:themeColor="text1"/>
          <w:lang w:val="hy-AM"/>
        </w:rPr>
        <w:t>արձր տեխնոլոգիական ընկերություններում (ստարտափներում) անհրաժեշտ ներդրումներ ներգրավելու և</w:t>
      </w:r>
      <w:r w:rsidR="001940FC">
        <w:rPr>
          <w:rFonts w:ascii="GHEA Grapalat" w:hAnsi="GHEA Grapalat"/>
          <w:noProof/>
          <w:color w:val="000000" w:themeColor="text1"/>
          <w:lang w:val="hy-AM"/>
        </w:rPr>
        <w:t xml:space="preserve"> </w:t>
      </w:r>
      <w:r w:rsidRPr="002B61B6">
        <w:rPr>
          <w:rFonts w:ascii="GHEA Grapalat" w:hAnsi="GHEA Grapalat"/>
          <w:noProof/>
          <w:color w:val="000000" w:themeColor="text1"/>
          <w:lang w:val="hy-AM"/>
        </w:rPr>
        <w:t>դրանց հետագա զարգացումն ու համաշխարհային շուկա ելքն ապահովելու նպատակով ֆինանսական գործիքներ ներգրավելու հնարավորությունների շարունակական մեծացում</w:t>
      </w:r>
      <w:r>
        <w:rPr>
          <w:rFonts w:ascii="GHEA Grapalat" w:hAnsi="GHEA Grapalat"/>
          <w:noProof/>
          <w:color w:val="000000" w:themeColor="text1"/>
          <w:lang w:val="hy-AM"/>
        </w:rPr>
        <w:t>.</w:t>
      </w:r>
    </w:p>
    <w:p w14:paraId="33AFDEAC" w14:textId="4EBCC767" w:rsidR="002B61B6" w:rsidRPr="002B61B6" w:rsidRDefault="002B61B6" w:rsidP="002B61B6">
      <w:pPr>
        <w:pStyle w:val="ListParagraph"/>
        <w:numPr>
          <w:ilvl w:val="0"/>
          <w:numId w:val="15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7E3C48">
        <w:rPr>
          <w:rFonts w:ascii="GHEA Grapalat" w:hAnsi="GHEA Grapalat"/>
          <w:noProof/>
          <w:color w:val="000000" w:themeColor="text1"/>
          <w:lang w:val="hy-AM"/>
        </w:rPr>
        <w:t>Տ</w:t>
      </w:r>
      <w:r w:rsidRPr="002B61B6">
        <w:rPr>
          <w:rFonts w:ascii="GHEA Grapalat" w:hAnsi="GHEA Grapalat"/>
          <w:noProof/>
          <w:color w:val="000000" w:themeColor="text1"/>
          <w:lang w:val="hy-AM"/>
        </w:rPr>
        <w:t>եխնոլոգիական ներուժի ներգաղթի խթանմանն ուղղված միջոցառումների իրականացում</w:t>
      </w:r>
      <w:r w:rsidRPr="007E3C48">
        <w:rPr>
          <w:rFonts w:ascii="GHEA Grapalat" w:hAnsi="GHEA Grapalat"/>
          <w:noProof/>
          <w:color w:val="000000" w:themeColor="text1"/>
          <w:lang w:val="hy-AM"/>
        </w:rPr>
        <w:t>.</w:t>
      </w:r>
    </w:p>
    <w:p w14:paraId="5DB40341" w14:textId="6BACFB7A" w:rsidR="00AB6F8E" w:rsidRPr="002F7B49" w:rsidRDefault="00AB6F8E" w:rsidP="002F7B49">
      <w:pPr>
        <w:pStyle w:val="ListParagraph"/>
        <w:numPr>
          <w:ilvl w:val="0"/>
          <w:numId w:val="15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2F7B49">
        <w:rPr>
          <w:rFonts w:ascii="GHEA Grapalat" w:hAnsi="GHEA Grapalat"/>
          <w:noProof/>
          <w:color w:val="000000" w:themeColor="text1"/>
          <w:lang w:val="hy-AM"/>
        </w:rPr>
        <w:t>Իրականացվել է բարձր տեխնոլոգիական ոլորտի էկոհամակարգի զարգացումը՝ ներառյալ թիրախավորված գիտահետազոտական աշխատանքների, ստեղծագործական խմբերի, նորաստեղծ ընկերությունների ֆինանսավորումը, ինչպես նաև միջազգային հայտնի աքսելերացիոն ծրագրերին մասնակցելու համար տրամադրվող աջակցության ապահովումը</w:t>
      </w:r>
      <w:r w:rsidR="002B61B6">
        <w:rPr>
          <w:rFonts w:ascii="GHEA Grapalat" w:hAnsi="GHEA Grapalat"/>
          <w:noProof/>
          <w:color w:val="000000" w:themeColor="text1"/>
          <w:lang w:val="hy-AM"/>
        </w:rPr>
        <w:t>.</w:t>
      </w:r>
    </w:p>
    <w:p w14:paraId="5DEDB977" w14:textId="68B6ADAC" w:rsidR="00AB6F8E" w:rsidRPr="002F7B49" w:rsidRDefault="00AB6F8E" w:rsidP="002F7B49">
      <w:pPr>
        <w:pStyle w:val="ListParagraph"/>
        <w:numPr>
          <w:ilvl w:val="0"/>
          <w:numId w:val="15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2F7B49">
        <w:rPr>
          <w:rFonts w:ascii="GHEA Grapalat" w:hAnsi="GHEA Grapalat"/>
          <w:noProof/>
          <w:color w:val="000000" w:themeColor="text1"/>
          <w:lang w:val="hy-AM"/>
        </w:rPr>
        <w:t>Հայաստանում հայկական սփյուռքի ներգրավ</w:t>
      </w:r>
      <w:r w:rsidR="003A7413" w:rsidRPr="007E3C48">
        <w:rPr>
          <w:rFonts w:ascii="GHEA Grapalat" w:hAnsi="GHEA Grapalat"/>
          <w:noProof/>
          <w:color w:val="000000" w:themeColor="text1"/>
          <w:lang w:val="hy-AM"/>
        </w:rPr>
        <w:t>վ</w:t>
      </w:r>
      <w:r w:rsidRPr="002F7B49">
        <w:rPr>
          <w:rFonts w:ascii="GHEA Grapalat" w:hAnsi="GHEA Grapalat"/>
          <w:noProof/>
          <w:color w:val="000000" w:themeColor="text1"/>
          <w:lang w:val="hy-AM"/>
        </w:rPr>
        <w:t>ածությունն ապահովելու նպատակով իրականացվել է տարբեր ֆորմատներում հայկական ընկերությունների, կազմակերպությունների և անհատների հետ շարունակական համագործակցության հարթակների ձևավորում, որի շնորհիվ հնարավորություն կստեղծվի օգտագործել սփյուռքի մասնագիտական կարողություններ</w:t>
      </w:r>
      <w:r w:rsidR="003A7413" w:rsidRPr="007E3C48">
        <w:rPr>
          <w:rFonts w:ascii="GHEA Grapalat" w:hAnsi="GHEA Grapalat"/>
          <w:noProof/>
          <w:color w:val="000000" w:themeColor="text1"/>
          <w:lang w:val="hy-AM"/>
        </w:rPr>
        <w:t>ը</w:t>
      </w:r>
      <w:r w:rsidRPr="002F7B49">
        <w:rPr>
          <w:rFonts w:ascii="GHEA Grapalat" w:hAnsi="GHEA Grapalat"/>
          <w:noProof/>
          <w:color w:val="000000" w:themeColor="text1"/>
          <w:lang w:val="hy-AM"/>
        </w:rPr>
        <w:t xml:space="preserve"> և ձևավորված հսկայական կապերը</w:t>
      </w:r>
      <w:r w:rsidR="002B61B6">
        <w:rPr>
          <w:rFonts w:ascii="GHEA Grapalat" w:hAnsi="GHEA Grapalat"/>
          <w:noProof/>
          <w:color w:val="000000" w:themeColor="text1"/>
          <w:lang w:val="hy-AM"/>
        </w:rPr>
        <w:t>.</w:t>
      </w:r>
    </w:p>
    <w:p w14:paraId="03F0F6CE" w14:textId="79209F53" w:rsidR="00AB6F8E" w:rsidRPr="002F7B49" w:rsidRDefault="00AB6F8E" w:rsidP="002F7B49">
      <w:pPr>
        <w:pStyle w:val="ListParagraph"/>
        <w:numPr>
          <w:ilvl w:val="0"/>
          <w:numId w:val="15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2F7B49">
        <w:rPr>
          <w:rFonts w:ascii="GHEA Grapalat" w:hAnsi="GHEA Grapalat"/>
          <w:noProof/>
          <w:color w:val="000000" w:themeColor="text1"/>
          <w:lang w:val="hy-AM"/>
        </w:rPr>
        <w:t>Իրական</w:t>
      </w:r>
      <w:r w:rsidR="00EC1CC7" w:rsidRPr="002F7B49">
        <w:rPr>
          <w:rFonts w:ascii="GHEA Grapalat" w:hAnsi="GHEA Grapalat"/>
          <w:noProof/>
          <w:color w:val="000000" w:themeColor="text1"/>
          <w:lang w:val="hy-AM"/>
        </w:rPr>
        <w:t>ա</w:t>
      </w:r>
      <w:r w:rsidRPr="002F7B49">
        <w:rPr>
          <w:rFonts w:ascii="GHEA Grapalat" w:hAnsi="GHEA Grapalat"/>
          <w:noProof/>
          <w:color w:val="000000" w:themeColor="text1"/>
          <w:lang w:val="hy-AM"/>
        </w:rPr>
        <w:t xml:space="preserve">ցվել է Ինժեներական քաղաքի ենթակառուցվածքների զարգացումը, մասնավորապես՝ բիզնես աքսելերատորի շենքի կառուցման և տարածքի բարեկարգման աշխատանքները, սուպերհամակարգչի անխափան աշխատանքի </w:t>
      </w:r>
      <w:r w:rsidR="002B61B6">
        <w:rPr>
          <w:rFonts w:ascii="GHEA Grapalat" w:hAnsi="GHEA Grapalat"/>
          <w:noProof/>
          <w:color w:val="000000" w:themeColor="text1"/>
          <w:lang w:val="hy-AM"/>
        </w:rPr>
        <w:t>ապահովումը.</w:t>
      </w:r>
    </w:p>
    <w:p w14:paraId="4E38F7E1" w14:textId="27D7977E" w:rsidR="00AB6F8E" w:rsidRPr="002F7B49" w:rsidRDefault="00AB6F8E" w:rsidP="002F7B49">
      <w:pPr>
        <w:pStyle w:val="ListParagraph"/>
        <w:numPr>
          <w:ilvl w:val="0"/>
          <w:numId w:val="15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2F7B49">
        <w:rPr>
          <w:rFonts w:ascii="GHEA Grapalat" w:hAnsi="GHEA Grapalat"/>
          <w:noProof/>
          <w:color w:val="000000" w:themeColor="text1"/>
          <w:lang w:val="hy-AM"/>
        </w:rPr>
        <w:t>Կառավարման համակարգի արդյունավետության բարձրացման, գործարար միջավայրի բարելավման, քաղաքացիների կյանքի որակի բարձրացման և պետական</w:t>
      </w:r>
      <w:r w:rsidR="0058731D">
        <w:rPr>
          <w:rFonts w:ascii="GHEA Grapalat" w:hAnsi="GHEA Grapalat"/>
          <w:noProof/>
          <w:color w:val="000000" w:themeColor="text1"/>
          <w:lang w:val="hy-AM"/>
        </w:rPr>
        <w:t xml:space="preserve"> </w:t>
      </w:r>
      <w:r w:rsidRPr="002F7B49">
        <w:rPr>
          <w:rFonts w:ascii="GHEA Grapalat" w:hAnsi="GHEA Grapalat"/>
          <w:noProof/>
          <w:color w:val="000000" w:themeColor="text1"/>
          <w:lang w:val="hy-AM"/>
        </w:rPr>
        <w:t>մարմինների հետ առնչվելու դյուրացման, ինչպես նաև միջազգային տնտեսական գործընթացներին արդյունավետ մասնակցելու նպատակով զանգվածաբար կիրառ</w:t>
      </w:r>
      <w:r w:rsidR="00702F69" w:rsidRPr="002F7B49">
        <w:rPr>
          <w:rFonts w:ascii="GHEA Grapalat" w:hAnsi="GHEA Grapalat"/>
          <w:noProof/>
          <w:color w:val="000000" w:themeColor="text1"/>
          <w:lang w:val="hy-AM"/>
        </w:rPr>
        <w:t>վ</w:t>
      </w:r>
      <w:r w:rsidRPr="002F7B49">
        <w:rPr>
          <w:rFonts w:ascii="GHEA Grapalat" w:hAnsi="GHEA Grapalat"/>
          <w:noProof/>
          <w:color w:val="000000" w:themeColor="text1"/>
          <w:lang w:val="hy-AM"/>
        </w:rPr>
        <w:t xml:space="preserve">ել </w:t>
      </w:r>
      <w:r w:rsidR="00702F69" w:rsidRPr="002F7B49">
        <w:rPr>
          <w:rFonts w:ascii="GHEA Grapalat" w:hAnsi="GHEA Grapalat"/>
          <w:noProof/>
          <w:color w:val="000000" w:themeColor="text1"/>
          <w:lang w:val="hy-AM"/>
        </w:rPr>
        <w:t xml:space="preserve">են </w:t>
      </w:r>
      <w:r w:rsidRPr="002F7B49">
        <w:rPr>
          <w:rFonts w:ascii="GHEA Grapalat" w:hAnsi="GHEA Grapalat"/>
          <w:noProof/>
          <w:color w:val="000000" w:themeColor="text1"/>
          <w:lang w:val="hy-AM"/>
        </w:rPr>
        <w:t xml:space="preserve">թվային տեխնոլոգիաներ։ Զուգահեռաբար բարձրացվել է նաև կիբեռանվտանգության և ինտերնետ հասանելիության մակարդակը </w:t>
      </w:r>
      <w:r w:rsidR="002B61B6">
        <w:rPr>
          <w:rFonts w:ascii="GHEA Grapalat" w:hAnsi="GHEA Grapalat"/>
          <w:noProof/>
          <w:color w:val="000000" w:themeColor="text1"/>
          <w:lang w:val="hy-AM"/>
        </w:rPr>
        <w:t>Հայաստանում.</w:t>
      </w:r>
    </w:p>
    <w:p w14:paraId="7A8A51AB" w14:textId="0D7F10C1" w:rsidR="00AB6F8E" w:rsidRPr="002F7B49" w:rsidRDefault="00AB6F8E" w:rsidP="002F7B49">
      <w:pPr>
        <w:pStyle w:val="ListParagraph"/>
        <w:numPr>
          <w:ilvl w:val="0"/>
          <w:numId w:val="15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2F7B49">
        <w:rPr>
          <w:rFonts w:ascii="GHEA Grapalat" w:hAnsi="GHEA Grapalat"/>
          <w:noProof/>
          <w:color w:val="000000" w:themeColor="text1"/>
          <w:lang w:val="hy-AM"/>
        </w:rPr>
        <w:t>Ա</w:t>
      </w:r>
      <w:r w:rsidR="00702F69" w:rsidRPr="002F7B49">
        <w:rPr>
          <w:rFonts w:ascii="GHEA Grapalat" w:hAnsi="GHEA Grapalat"/>
          <w:noProof/>
          <w:color w:val="000000" w:themeColor="text1"/>
          <w:lang w:val="hy-AM"/>
        </w:rPr>
        <w:t>պահովվել է</w:t>
      </w:r>
      <w:r w:rsidRPr="002F7B49">
        <w:rPr>
          <w:rFonts w:ascii="GHEA Grapalat" w:hAnsi="GHEA Grapalat"/>
          <w:noProof/>
          <w:color w:val="000000" w:themeColor="text1"/>
          <w:lang w:val="hy-AM"/>
        </w:rPr>
        <w:t xml:space="preserve"> միջազգային շուկաներում հայկական բարձր տեխնոլոգիական ընկերությունների, նրանց ստեղծած արտադրանքի և ծառայությունների պատշաճ ներկայաց</w:t>
      </w:r>
      <w:r w:rsidR="00C111A3" w:rsidRPr="007E3C48">
        <w:rPr>
          <w:rFonts w:ascii="GHEA Grapalat" w:hAnsi="GHEA Grapalat"/>
          <w:noProof/>
          <w:color w:val="000000" w:themeColor="text1"/>
          <w:lang w:val="hy-AM"/>
        </w:rPr>
        <w:t>ում</w:t>
      </w:r>
      <w:r w:rsidRPr="002F7B49">
        <w:rPr>
          <w:rFonts w:ascii="GHEA Grapalat" w:hAnsi="GHEA Grapalat"/>
          <w:noProof/>
          <w:color w:val="000000" w:themeColor="text1"/>
          <w:lang w:val="hy-AM"/>
        </w:rPr>
        <w:t xml:space="preserve">ը և </w:t>
      </w:r>
      <w:r w:rsidRPr="002F7B49">
        <w:rPr>
          <w:rFonts w:ascii="GHEA Grapalat" w:hAnsi="GHEA Grapalat"/>
          <w:noProof/>
          <w:color w:val="000000" w:themeColor="text1"/>
          <w:lang w:val="hy-AM"/>
        </w:rPr>
        <w:lastRenderedPageBreak/>
        <w:t>միջազգային G2G (կառավարություն-կառավարությ</w:t>
      </w:r>
      <w:r w:rsidR="00677660" w:rsidRPr="007E3C48">
        <w:rPr>
          <w:rFonts w:ascii="GHEA Grapalat" w:hAnsi="GHEA Grapalat"/>
          <w:noProof/>
          <w:color w:val="000000" w:themeColor="text1"/>
          <w:lang w:val="hy-AM"/>
        </w:rPr>
        <w:t>ու</w:t>
      </w:r>
      <w:r w:rsidRPr="002F7B49">
        <w:rPr>
          <w:rFonts w:ascii="GHEA Grapalat" w:hAnsi="GHEA Grapalat"/>
          <w:noProof/>
          <w:color w:val="000000" w:themeColor="text1"/>
          <w:lang w:val="hy-AM"/>
        </w:rPr>
        <w:t>ն) և B2B (բիզնես-բիզնես) համագործակցության պլատֆորմների զարգաց</w:t>
      </w:r>
      <w:r w:rsidR="00702F69" w:rsidRPr="002F7B49">
        <w:rPr>
          <w:rFonts w:ascii="GHEA Grapalat" w:hAnsi="GHEA Grapalat"/>
          <w:noProof/>
          <w:color w:val="000000" w:themeColor="text1"/>
          <w:lang w:val="hy-AM"/>
        </w:rPr>
        <w:t>ու</w:t>
      </w:r>
      <w:r w:rsidRPr="002F7B49">
        <w:rPr>
          <w:rFonts w:ascii="GHEA Grapalat" w:hAnsi="GHEA Grapalat"/>
          <w:noProof/>
          <w:color w:val="000000" w:themeColor="text1"/>
          <w:lang w:val="hy-AM"/>
        </w:rPr>
        <w:t>մը</w:t>
      </w:r>
      <w:r w:rsidR="002B61B6">
        <w:rPr>
          <w:rFonts w:ascii="GHEA Grapalat" w:hAnsi="GHEA Grapalat"/>
          <w:noProof/>
          <w:color w:val="000000" w:themeColor="text1"/>
          <w:lang w:val="hy-AM"/>
        </w:rPr>
        <w:t>.</w:t>
      </w:r>
    </w:p>
    <w:p w14:paraId="276C12A5" w14:textId="1D88887C" w:rsidR="00AB6F8E" w:rsidRPr="002F7B49" w:rsidRDefault="00AB6F8E" w:rsidP="002F7B49">
      <w:pPr>
        <w:pStyle w:val="ListParagraph"/>
        <w:numPr>
          <w:ilvl w:val="0"/>
          <w:numId w:val="15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2F7B49">
        <w:rPr>
          <w:rFonts w:ascii="GHEA Grapalat" w:hAnsi="GHEA Grapalat"/>
          <w:noProof/>
          <w:color w:val="000000" w:themeColor="text1"/>
          <w:lang w:val="hy-AM"/>
        </w:rPr>
        <w:t>Ձեռնարկ</w:t>
      </w:r>
      <w:r w:rsidR="00702F69" w:rsidRPr="002F7B49">
        <w:rPr>
          <w:rFonts w:ascii="GHEA Grapalat" w:hAnsi="GHEA Grapalat"/>
          <w:noProof/>
          <w:color w:val="000000" w:themeColor="text1"/>
          <w:lang w:val="hy-AM"/>
        </w:rPr>
        <w:t>վ</w:t>
      </w:r>
      <w:r w:rsidRPr="002F7B49">
        <w:rPr>
          <w:rFonts w:ascii="GHEA Grapalat" w:hAnsi="GHEA Grapalat"/>
          <w:noProof/>
          <w:color w:val="000000" w:themeColor="text1"/>
          <w:lang w:val="hy-AM"/>
        </w:rPr>
        <w:t>ել</w:t>
      </w:r>
      <w:r w:rsidR="00702F69" w:rsidRPr="002F7B49">
        <w:rPr>
          <w:rFonts w:ascii="GHEA Grapalat" w:hAnsi="GHEA Grapalat"/>
          <w:noProof/>
          <w:color w:val="000000" w:themeColor="text1"/>
          <w:lang w:val="hy-AM"/>
        </w:rPr>
        <w:t xml:space="preserve"> են</w:t>
      </w:r>
      <w:r w:rsidRPr="002F7B49">
        <w:rPr>
          <w:rFonts w:ascii="GHEA Grapalat" w:hAnsi="GHEA Grapalat"/>
          <w:noProof/>
          <w:color w:val="000000" w:themeColor="text1"/>
          <w:lang w:val="hy-AM"/>
        </w:rPr>
        <w:t xml:space="preserve"> միջոցներ բարձր լուծաչափի տիեզերալուսանկարներ ձեռքբերելու և մշակելու ուղղությամբ</w:t>
      </w:r>
      <w:r w:rsidR="002B61B6">
        <w:rPr>
          <w:rFonts w:ascii="GHEA Grapalat" w:hAnsi="GHEA Grapalat"/>
          <w:noProof/>
          <w:color w:val="000000" w:themeColor="text1"/>
          <w:lang w:val="hy-AM"/>
        </w:rPr>
        <w:t>.</w:t>
      </w:r>
    </w:p>
    <w:p w14:paraId="0947F800" w14:textId="6B0304EB" w:rsidR="00081BF4" w:rsidRPr="002F7B49" w:rsidRDefault="00081BF4" w:rsidP="002F7B49">
      <w:pPr>
        <w:pStyle w:val="ListParagraph"/>
        <w:numPr>
          <w:ilvl w:val="0"/>
          <w:numId w:val="15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2F7B49">
        <w:rPr>
          <w:rFonts w:ascii="GHEA Grapalat" w:hAnsi="GHEA Grapalat"/>
          <w:noProof/>
          <w:color w:val="000000" w:themeColor="text1"/>
          <w:lang w:val="hy-AM"/>
        </w:rPr>
        <w:t xml:space="preserve">Ռազմարդյունաբերության զարգացման ուղղությամբ իրականացվել են գիտահետազոտական աշխատանքների ֆինանսավորման և արտադրական կարողությունների զարգացմանն ուղղված միջոցառումներ։ Միաժամանակ, նոր տեխնոլոգիական ուղղություններով գիտահետազոտական աշխատանքների ընդլայնումը գտնվում է զարգացման փուլում և նախատեսվում է </w:t>
      </w:r>
      <w:r w:rsidR="0066651A">
        <w:rPr>
          <w:rFonts w:ascii="GHEA Grapalat" w:hAnsi="GHEA Grapalat"/>
          <w:noProof/>
          <w:color w:val="000000" w:themeColor="text1"/>
          <w:lang w:val="hy-AM"/>
        </w:rPr>
        <w:t>իրականացն</w:t>
      </w:r>
      <w:r w:rsidRPr="002F7B49">
        <w:rPr>
          <w:rFonts w:ascii="GHEA Grapalat" w:hAnsi="GHEA Grapalat"/>
          <w:noProof/>
          <w:color w:val="000000" w:themeColor="text1"/>
          <w:lang w:val="hy-AM"/>
        </w:rPr>
        <w:t xml:space="preserve">ել հաջորդ փուլերում՝ համապատասխան ֆինանսավորման և տեխնոլոգիական լուծումների </w:t>
      </w:r>
      <w:r w:rsidR="002B61B6">
        <w:rPr>
          <w:rFonts w:ascii="GHEA Grapalat" w:hAnsi="GHEA Grapalat"/>
          <w:noProof/>
          <w:color w:val="000000" w:themeColor="text1"/>
          <w:lang w:val="hy-AM"/>
        </w:rPr>
        <w:t>ներգրավմամբ.</w:t>
      </w:r>
    </w:p>
    <w:p w14:paraId="344BF9AB" w14:textId="1E1572D2" w:rsidR="00F7359F" w:rsidRPr="002F7B49" w:rsidRDefault="00AB6F8E" w:rsidP="002F7B49">
      <w:pPr>
        <w:pStyle w:val="ListParagraph"/>
        <w:numPr>
          <w:ilvl w:val="0"/>
          <w:numId w:val="15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2F7B49">
        <w:rPr>
          <w:rFonts w:ascii="GHEA Grapalat" w:hAnsi="GHEA Grapalat"/>
          <w:noProof/>
          <w:color w:val="000000" w:themeColor="text1"/>
          <w:lang w:val="hy-AM"/>
        </w:rPr>
        <w:t>2025թ</w:t>
      </w:r>
      <w:r w:rsidR="009D1270" w:rsidRPr="007E3C48">
        <w:rPr>
          <w:rFonts w:ascii="GHEA Grapalat" w:hAnsi="GHEA Grapalat"/>
          <w:noProof/>
          <w:color w:val="000000" w:themeColor="text1"/>
          <w:lang w:val="hy-AM"/>
        </w:rPr>
        <w:t>.</w:t>
      </w:r>
      <w:r w:rsidRPr="002F7B49">
        <w:rPr>
          <w:rFonts w:ascii="GHEA Grapalat" w:hAnsi="GHEA Grapalat"/>
          <w:noProof/>
          <w:color w:val="000000" w:themeColor="text1"/>
          <w:lang w:val="hy-AM"/>
        </w:rPr>
        <w:t xml:space="preserve"> շարունակվե</w:t>
      </w:r>
      <w:r w:rsidR="00702F69" w:rsidRPr="002F7B49">
        <w:rPr>
          <w:rFonts w:ascii="GHEA Grapalat" w:hAnsi="GHEA Grapalat"/>
          <w:noProof/>
          <w:color w:val="000000" w:themeColor="text1"/>
          <w:lang w:val="hy-AM"/>
        </w:rPr>
        <w:t>լ են</w:t>
      </w:r>
      <w:r w:rsidRPr="002F7B49">
        <w:rPr>
          <w:rFonts w:ascii="GHEA Grapalat" w:hAnsi="GHEA Grapalat"/>
          <w:noProof/>
          <w:color w:val="000000" w:themeColor="text1"/>
          <w:lang w:val="hy-AM"/>
        </w:rPr>
        <w:t xml:space="preserve"> ՀՀ տարածքում</w:t>
      </w:r>
      <w:r w:rsidR="0058731D">
        <w:rPr>
          <w:rFonts w:ascii="GHEA Grapalat" w:hAnsi="GHEA Grapalat"/>
          <w:noProof/>
          <w:color w:val="000000" w:themeColor="text1"/>
          <w:lang w:val="hy-AM"/>
        </w:rPr>
        <w:t xml:space="preserve"> </w:t>
      </w:r>
      <w:r w:rsidRPr="002F7B49">
        <w:rPr>
          <w:rFonts w:ascii="GHEA Grapalat" w:hAnsi="GHEA Grapalat"/>
          <w:noProof/>
          <w:color w:val="000000" w:themeColor="text1"/>
          <w:lang w:val="hy-AM"/>
        </w:rPr>
        <w:t>բազային</w:t>
      </w:r>
      <w:r w:rsidR="0058731D">
        <w:rPr>
          <w:rFonts w:ascii="GHEA Grapalat" w:hAnsi="GHEA Grapalat"/>
          <w:noProof/>
          <w:color w:val="000000" w:themeColor="text1"/>
          <w:lang w:val="hy-AM"/>
        </w:rPr>
        <w:t xml:space="preserve"> </w:t>
      </w:r>
      <w:r w:rsidRPr="002F7B49">
        <w:rPr>
          <w:rFonts w:ascii="GHEA Grapalat" w:hAnsi="GHEA Grapalat"/>
          <w:noProof/>
          <w:color w:val="000000" w:themeColor="text1"/>
          <w:lang w:val="hy-AM"/>
        </w:rPr>
        <w:t>և շարժական ռադիո</w:t>
      </w:r>
      <w:r w:rsidR="001B231B">
        <w:rPr>
          <w:rFonts w:ascii="GHEA Grapalat" w:hAnsi="GHEA Grapalat"/>
          <w:noProof/>
          <w:color w:val="000000" w:themeColor="text1"/>
          <w:lang w:val="hy-AM"/>
        </w:rPr>
        <w:t>մոնիտորինգ</w:t>
      </w:r>
      <w:r w:rsidRPr="002F7B49">
        <w:rPr>
          <w:rFonts w:ascii="GHEA Grapalat" w:hAnsi="GHEA Grapalat"/>
          <w:noProof/>
          <w:color w:val="000000" w:themeColor="text1"/>
          <w:lang w:val="hy-AM"/>
        </w:rPr>
        <w:t>ի համակարգի գործարկման աշխատանքները, որի արդյունքում հաճախականային սպեկտրի հսկումը դարձել է ավելի արդյունավետ` զերծ պահելով եթերը վնասակար խանգարումներից</w:t>
      </w:r>
      <w:r w:rsidR="002B61B6">
        <w:rPr>
          <w:rFonts w:ascii="GHEA Grapalat" w:hAnsi="GHEA Grapalat"/>
          <w:noProof/>
          <w:color w:val="000000" w:themeColor="text1"/>
          <w:lang w:val="hy-AM"/>
        </w:rPr>
        <w:t>.</w:t>
      </w:r>
    </w:p>
    <w:p w14:paraId="4FED0715" w14:textId="62E2D258" w:rsidR="00F7359F" w:rsidRPr="002F7B49" w:rsidRDefault="00AB6F8E" w:rsidP="002F7B49">
      <w:pPr>
        <w:pStyle w:val="ListParagraph"/>
        <w:numPr>
          <w:ilvl w:val="0"/>
          <w:numId w:val="15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2F7B49">
        <w:rPr>
          <w:rFonts w:ascii="GHEA Grapalat" w:hAnsi="GHEA Grapalat"/>
          <w:noProof/>
          <w:color w:val="000000" w:themeColor="text1"/>
          <w:lang w:val="hy-AM"/>
        </w:rPr>
        <w:t xml:space="preserve">Թվային փոխակերպման գործընթացի շրջանակներում </w:t>
      </w:r>
      <w:r w:rsidR="00F7359F" w:rsidRPr="002F7B49">
        <w:rPr>
          <w:rFonts w:ascii="GHEA Grapalat" w:hAnsi="GHEA Grapalat"/>
          <w:noProof/>
          <w:color w:val="000000" w:themeColor="text1"/>
          <w:lang w:val="hy-AM"/>
        </w:rPr>
        <w:t xml:space="preserve">ներդրվել է Բիոմետրիկ անձնագրերի և նույնականացման քարտերի պետություն-մասնավոր համագործակցության մոդելը, </w:t>
      </w:r>
      <w:r w:rsidR="009D1270" w:rsidRPr="007E3C48">
        <w:rPr>
          <w:rFonts w:ascii="GHEA Grapalat" w:hAnsi="GHEA Grapalat"/>
          <w:noProof/>
          <w:color w:val="000000" w:themeColor="text1"/>
          <w:lang w:val="hy-AM"/>
        </w:rPr>
        <w:t>ը</w:t>
      </w:r>
      <w:r w:rsidR="00081BF4" w:rsidRPr="002F7B49">
        <w:rPr>
          <w:rFonts w:ascii="GHEA Grapalat" w:hAnsi="GHEA Grapalat"/>
          <w:noProof/>
          <w:color w:val="000000" w:themeColor="text1"/>
          <w:lang w:val="hy-AM"/>
        </w:rPr>
        <w:t xml:space="preserve">նդունվել է ««Ամպայինն առաջինը» քաղաքականության մշակման և ներդրման մասին» ՀՀ </w:t>
      </w:r>
      <w:r w:rsidR="00F7359F" w:rsidRPr="002F7B49">
        <w:rPr>
          <w:rFonts w:ascii="GHEA Grapalat" w:hAnsi="GHEA Grapalat"/>
          <w:noProof/>
          <w:color w:val="000000" w:themeColor="text1"/>
          <w:lang w:val="hy-AM"/>
        </w:rPr>
        <w:t>կ</w:t>
      </w:r>
      <w:r w:rsidR="00081BF4" w:rsidRPr="002F7B49">
        <w:rPr>
          <w:rFonts w:ascii="GHEA Grapalat" w:hAnsi="GHEA Grapalat"/>
          <w:noProof/>
          <w:color w:val="000000" w:themeColor="text1"/>
          <w:lang w:val="hy-AM"/>
        </w:rPr>
        <w:t>առավարության որոշումը</w:t>
      </w:r>
      <w:r w:rsidR="00F7359F" w:rsidRPr="002F7B49">
        <w:rPr>
          <w:rFonts w:ascii="GHEA Grapalat" w:hAnsi="GHEA Grapalat"/>
          <w:noProof/>
          <w:color w:val="000000" w:themeColor="text1"/>
          <w:lang w:val="hy-AM"/>
        </w:rPr>
        <w:t>, հաստատվել են ա</w:t>
      </w:r>
      <w:r w:rsidR="00081BF4" w:rsidRPr="002F7B49">
        <w:rPr>
          <w:rFonts w:ascii="GHEA Grapalat" w:hAnsi="GHEA Grapalat"/>
          <w:noProof/>
          <w:color w:val="000000" w:themeColor="text1"/>
          <w:lang w:val="hy-AM"/>
        </w:rPr>
        <w:t>մպային տիրույթում տեղակայվող պաշտոնական կայքերի նկատմամբ անվտանգության նվազագույն պահանջները</w:t>
      </w:r>
      <w:r w:rsidR="00F7359F" w:rsidRPr="002F7B49">
        <w:rPr>
          <w:rFonts w:ascii="GHEA Grapalat" w:hAnsi="GHEA Grapalat"/>
          <w:noProof/>
          <w:color w:val="000000" w:themeColor="text1"/>
          <w:lang w:val="hy-AM"/>
        </w:rPr>
        <w:t>: Հավատարմագրվել է</w:t>
      </w:r>
      <w:r w:rsidR="0058731D">
        <w:rPr>
          <w:rFonts w:ascii="GHEA Grapalat" w:hAnsi="GHEA Grapalat"/>
          <w:noProof/>
          <w:color w:val="000000" w:themeColor="text1"/>
          <w:lang w:val="hy-AM"/>
        </w:rPr>
        <w:t xml:space="preserve"> </w:t>
      </w:r>
      <w:r w:rsidR="00F7359F" w:rsidRPr="002F7B49">
        <w:rPr>
          <w:rFonts w:ascii="GHEA Grapalat" w:hAnsi="GHEA Grapalat"/>
          <w:noProof/>
          <w:color w:val="000000" w:themeColor="text1"/>
          <w:lang w:val="hy-AM"/>
        </w:rPr>
        <w:t>«Իմ ԱյԴի» ՓԲ ընկերությունը՝ որպես էլեկտրոնային թվային ստորագրության հավաստագրման կենտրոն։</w:t>
      </w:r>
      <w:r w:rsidR="00F7359F" w:rsidRPr="002F7B49">
        <w:rPr>
          <w:rFonts w:ascii="Cambria Math" w:hAnsi="Cambria Math" w:cs="Cambria Math"/>
          <w:noProof/>
          <w:color w:val="000000" w:themeColor="text1"/>
          <w:lang w:val="hy-AM"/>
        </w:rPr>
        <w:t>​</w:t>
      </w:r>
    </w:p>
    <w:p w14:paraId="50676AA7" w14:textId="77777777" w:rsidR="001B62D9" w:rsidRPr="0058731D" w:rsidRDefault="001B62D9" w:rsidP="0058731D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</w:p>
    <w:p w14:paraId="7FFF43E4" w14:textId="726CBBA4" w:rsidR="005A507F" w:rsidRPr="009E6933" w:rsidRDefault="005A507F" w:rsidP="00EC0E0F">
      <w:pPr>
        <w:spacing w:after="240"/>
        <w:ind w:firstLine="567"/>
        <w:jc w:val="both"/>
        <w:rPr>
          <w:rFonts w:ascii="GHEA Grapalat" w:hAnsi="GHEA Grapalat" w:cstheme="majorBidi"/>
          <w:b/>
          <w:color w:val="000000" w:themeColor="text1"/>
          <w:lang w:val="hy-AM"/>
        </w:rPr>
      </w:pPr>
      <w:r w:rsidRPr="009E6933">
        <w:rPr>
          <w:rFonts w:ascii="GHEA Grapalat" w:hAnsi="GHEA Grapalat" w:cstheme="majorBidi"/>
          <w:b/>
          <w:color w:val="000000" w:themeColor="text1"/>
          <w:lang w:val="hy-AM"/>
        </w:rPr>
        <w:t>Ոլորտի հիմնական թիրախներ</w:t>
      </w:r>
      <w:r w:rsidR="00EC0E0F" w:rsidRPr="009E6933">
        <w:rPr>
          <w:rFonts w:ascii="GHEA Grapalat" w:hAnsi="GHEA Grapalat" w:cstheme="majorBidi"/>
          <w:b/>
          <w:color w:val="000000" w:themeColor="text1"/>
          <w:lang w:val="hy-AM"/>
        </w:rPr>
        <w:t>ը</w:t>
      </w:r>
    </w:p>
    <w:p w14:paraId="4363FBD3" w14:textId="27FC020E" w:rsidR="005A507F" w:rsidRPr="0058731D" w:rsidRDefault="005A507F" w:rsidP="00EC0E0F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9E6933">
        <w:rPr>
          <w:rFonts w:ascii="GHEA Grapalat" w:hAnsi="GHEA Grapalat"/>
          <w:noProof/>
          <w:color w:val="000000" w:themeColor="text1"/>
          <w:lang w:val="hy-AM"/>
        </w:rPr>
        <w:t>Ստորև նշված կետերը հանդիսացել են</w:t>
      </w:r>
      <w:r w:rsidR="00EC0E0F" w:rsidRPr="009E6933">
        <w:rPr>
          <w:rFonts w:ascii="GHEA Grapalat" w:hAnsi="GHEA Grapalat"/>
          <w:noProof/>
          <w:color w:val="000000" w:themeColor="text1"/>
          <w:lang w:val="hy-AM"/>
        </w:rPr>
        <w:t xml:space="preserve"> </w:t>
      </w:r>
      <w:r w:rsidRPr="009E6933">
        <w:rPr>
          <w:rFonts w:ascii="GHEA Grapalat" w:hAnsi="GHEA Grapalat"/>
          <w:noProof/>
          <w:color w:val="000000" w:themeColor="text1"/>
          <w:lang w:val="hy-AM"/>
        </w:rPr>
        <w:t>«Բարձր տեխնոլոգիական արդյունաբերության էկոհամակարգի և շուկայի զարգացման ծրագ</w:t>
      </w:r>
      <w:r w:rsidR="002F569F" w:rsidRPr="009E6933">
        <w:rPr>
          <w:rFonts w:ascii="GHEA Grapalat" w:hAnsi="GHEA Grapalat"/>
          <w:noProof/>
          <w:color w:val="000000" w:themeColor="text1"/>
          <w:lang w:val="hy-AM"/>
        </w:rPr>
        <w:t>րի</w:t>
      </w:r>
      <w:r w:rsidRPr="009E6933">
        <w:rPr>
          <w:rFonts w:ascii="GHEA Grapalat" w:hAnsi="GHEA Grapalat"/>
          <w:noProof/>
          <w:color w:val="000000" w:themeColor="text1"/>
          <w:lang w:val="hy-AM"/>
        </w:rPr>
        <w:t>» առաջնահերթություններ</w:t>
      </w:r>
      <w:r w:rsidR="002F569F" w:rsidRPr="009E6933">
        <w:rPr>
          <w:rFonts w:ascii="GHEA Grapalat" w:hAnsi="GHEA Grapalat"/>
          <w:noProof/>
          <w:color w:val="000000" w:themeColor="text1"/>
          <w:lang w:val="hy-AM"/>
        </w:rPr>
        <w:t>ը</w:t>
      </w:r>
      <w:r w:rsidRPr="009E6933">
        <w:rPr>
          <w:rFonts w:ascii="GHEA Grapalat" w:hAnsi="GHEA Grapalat"/>
          <w:noProof/>
          <w:color w:val="000000" w:themeColor="text1"/>
          <w:lang w:val="hy-AM"/>
        </w:rPr>
        <w:t xml:space="preserve"> և դրանց համար սահմանված թիրախները</w:t>
      </w:r>
      <w:r w:rsidRPr="0058731D">
        <w:rPr>
          <w:rFonts w:ascii="Cambria Math" w:hAnsi="Cambria Math" w:cs="Cambria Math"/>
          <w:noProof/>
          <w:color w:val="000000" w:themeColor="text1"/>
          <w:lang w:val="hy-AM"/>
        </w:rPr>
        <w:t>․</w:t>
      </w:r>
    </w:p>
    <w:p w14:paraId="07AE2E9E" w14:textId="3F313FF5" w:rsidR="00804C3E" w:rsidRPr="00CE5888" w:rsidRDefault="00CE5888" w:rsidP="0058731D">
      <w:pPr>
        <w:pStyle w:val="ListParagraph"/>
        <w:numPr>
          <w:ilvl w:val="0"/>
          <w:numId w:val="15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CE5888">
        <w:rPr>
          <w:rFonts w:ascii="GHEA Grapalat" w:hAnsi="GHEA Grapalat"/>
          <w:noProof/>
          <w:color w:val="000000" w:themeColor="text1"/>
          <w:lang w:val="hy-AM"/>
        </w:rPr>
        <w:t>Տ</w:t>
      </w:r>
      <w:r w:rsidR="00804C3E" w:rsidRPr="00CE5888">
        <w:rPr>
          <w:rFonts w:ascii="GHEA Grapalat" w:hAnsi="GHEA Grapalat"/>
          <w:noProof/>
          <w:color w:val="000000" w:themeColor="text1"/>
          <w:lang w:val="hy-AM"/>
        </w:rPr>
        <w:t>րամադրվել է պետական աջակցություն՝ պետական ու մասնավոր հատվածների համագործակցության միջոցով գիտելիքահենք տնտեսության զարգացման ուղղությամբ իրական հնարավորություններ ստեղծելու հրամայականով</w:t>
      </w:r>
      <w:r>
        <w:rPr>
          <w:rFonts w:ascii="GHEA Grapalat" w:hAnsi="GHEA Grapalat"/>
          <w:noProof/>
          <w:color w:val="000000" w:themeColor="text1"/>
          <w:lang w:val="hy-AM"/>
        </w:rPr>
        <w:t>.</w:t>
      </w:r>
    </w:p>
    <w:p w14:paraId="22B9B76F" w14:textId="33816DE5" w:rsidR="00804C3E" w:rsidRPr="0058731D" w:rsidRDefault="00804C3E" w:rsidP="0058731D">
      <w:pPr>
        <w:pStyle w:val="ListParagraph"/>
        <w:numPr>
          <w:ilvl w:val="0"/>
          <w:numId w:val="15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58731D">
        <w:rPr>
          <w:rFonts w:ascii="GHEA Grapalat" w:hAnsi="GHEA Grapalat"/>
          <w:noProof/>
          <w:color w:val="000000" w:themeColor="text1"/>
          <w:lang w:val="hy-AM"/>
        </w:rPr>
        <w:t xml:space="preserve">Բարձր տեխնոլոգիաների ոլորտում գործունեություն իրականացնող տնտեսավարող </w:t>
      </w:r>
      <w:r w:rsidR="00F6038A">
        <w:rPr>
          <w:rFonts w:ascii="GHEA Grapalat" w:hAnsi="GHEA Grapalat"/>
          <w:noProof/>
          <w:color w:val="000000" w:themeColor="text1"/>
          <w:lang w:val="hy-AM"/>
        </w:rPr>
        <w:t>սուբյեկտներին</w:t>
      </w:r>
      <w:r w:rsidRPr="0058731D">
        <w:rPr>
          <w:rFonts w:ascii="GHEA Grapalat" w:hAnsi="GHEA Grapalat"/>
          <w:noProof/>
          <w:color w:val="000000" w:themeColor="text1"/>
          <w:lang w:val="hy-AM"/>
        </w:rPr>
        <w:t xml:space="preserve"> մասնագիտական աշխատանք կատարող միգրանտների (օտարերկրացիների), նոր աշխատողների ներգրավման և վերապատրաստման համար, ինչպես նաև մասնագիտական աշխատանք կատարող միգրանտներին (օտարերկրացիներին) տրամադրվել է պետական աջակցություն</w:t>
      </w:r>
      <w:r w:rsidR="00CE5888">
        <w:rPr>
          <w:rFonts w:ascii="GHEA Grapalat" w:hAnsi="GHEA Grapalat"/>
          <w:noProof/>
          <w:color w:val="000000" w:themeColor="text1"/>
          <w:lang w:val="hy-AM"/>
        </w:rPr>
        <w:t>.</w:t>
      </w:r>
    </w:p>
    <w:p w14:paraId="7291213C" w14:textId="1D90E04D" w:rsidR="00804C3E" w:rsidRPr="0058731D" w:rsidRDefault="00804C3E" w:rsidP="0058731D">
      <w:pPr>
        <w:pStyle w:val="ListParagraph"/>
        <w:numPr>
          <w:ilvl w:val="0"/>
          <w:numId w:val="15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58731D">
        <w:rPr>
          <w:rFonts w:ascii="GHEA Grapalat" w:hAnsi="GHEA Grapalat"/>
          <w:noProof/>
          <w:color w:val="000000" w:themeColor="text1"/>
          <w:lang w:val="hy-AM"/>
        </w:rPr>
        <w:t xml:space="preserve"> ՀՀ պետական բյուջեի </w:t>
      </w:r>
      <w:r w:rsidR="00BA72E8" w:rsidRPr="0058731D">
        <w:rPr>
          <w:rFonts w:ascii="GHEA Grapalat" w:hAnsi="GHEA Grapalat"/>
          <w:noProof/>
          <w:color w:val="000000" w:themeColor="text1"/>
          <w:lang w:val="hy-AM"/>
        </w:rPr>
        <w:t>համաֆինանսավորմամբ</w:t>
      </w:r>
      <w:r w:rsidRPr="0058731D">
        <w:rPr>
          <w:rFonts w:ascii="GHEA Grapalat" w:hAnsi="GHEA Grapalat"/>
          <w:noProof/>
          <w:color w:val="000000" w:themeColor="text1"/>
          <w:lang w:val="hy-AM"/>
        </w:rPr>
        <w:t xml:space="preserve"> իրականացվել է ամենամյա «Սևան Ստարտափ Սամմիթ» </w:t>
      </w:r>
      <w:r w:rsidR="00CE5888">
        <w:rPr>
          <w:rFonts w:ascii="GHEA Grapalat" w:hAnsi="GHEA Grapalat"/>
          <w:noProof/>
          <w:color w:val="000000" w:themeColor="text1"/>
          <w:lang w:val="hy-AM"/>
        </w:rPr>
        <w:t>միջոցառումը.</w:t>
      </w:r>
    </w:p>
    <w:p w14:paraId="7D8014C1" w14:textId="2C9F7BD6" w:rsidR="00BA72E8" w:rsidRPr="0058731D" w:rsidRDefault="005870F5" w:rsidP="0058731D">
      <w:pPr>
        <w:pStyle w:val="ListParagraph"/>
        <w:numPr>
          <w:ilvl w:val="0"/>
          <w:numId w:val="15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58731D">
        <w:rPr>
          <w:rFonts w:ascii="GHEA Grapalat" w:hAnsi="GHEA Grapalat"/>
          <w:noProof/>
          <w:color w:val="000000" w:themeColor="text1"/>
          <w:lang w:val="hy-AM"/>
        </w:rPr>
        <w:t>ՀՀ բարձր տեխնոլոգիական արդյունաբերության նախարարության և «Ամերիա» ՓԲԸ-ի միջև կնքվել է ծառայությունների մատուցման պայմանագիր, որով վերսկսվել են բարձր</w:t>
      </w:r>
      <w:r w:rsidRPr="0058731D">
        <w:rPr>
          <w:rFonts w:cs="Calibri"/>
          <w:noProof/>
          <w:color w:val="000000" w:themeColor="text1"/>
          <w:lang w:val="hy-AM"/>
        </w:rPr>
        <w:t> </w:t>
      </w:r>
      <w:r w:rsidRPr="0058731D">
        <w:rPr>
          <w:rFonts w:ascii="GHEA Grapalat" w:hAnsi="GHEA Grapalat"/>
          <w:noProof/>
          <w:color w:val="000000" w:themeColor="text1"/>
          <w:lang w:val="hy-AM"/>
        </w:rPr>
        <w:t>տեխնոլոգիաների ոլորտի զարգացման ռազմավարական ծրագրի մշակման աշխատանքները</w:t>
      </w:r>
      <w:r w:rsidR="00CE5888">
        <w:rPr>
          <w:rFonts w:ascii="GHEA Grapalat" w:hAnsi="GHEA Grapalat"/>
          <w:noProof/>
          <w:color w:val="000000" w:themeColor="text1"/>
          <w:lang w:val="hy-AM"/>
        </w:rPr>
        <w:t>.</w:t>
      </w:r>
    </w:p>
    <w:p w14:paraId="19B225F3" w14:textId="50CE3454" w:rsidR="00804C3E" w:rsidRPr="0058731D" w:rsidRDefault="00804C3E" w:rsidP="0058731D">
      <w:pPr>
        <w:pStyle w:val="ListParagraph"/>
        <w:numPr>
          <w:ilvl w:val="0"/>
          <w:numId w:val="15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58731D">
        <w:rPr>
          <w:rFonts w:ascii="GHEA Grapalat" w:hAnsi="GHEA Grapalat"/>
          <w:noProof/>
          <w:color w:val="000000" w:themeColor="text1"/>
          <w:lang w:val="hy-AM"/>
        </w:rPr>
        <w:t>Հայաստանի նոր</w:t>
      </w:r>
      <w:r w:rsidR="001A3052">
        <w:rPr>
          <w:rFonts w:ascii="GHEA Grapalat" w:hAnsi="GHEA Grapalat"/>
          <w:noProof/>
          <w:color w:val="000000" w:themeColor="text1"/>
        </w:rPr>
        <w:t>ա</w:t>
      </w:r>
      <w:r w:rsidRPr="0058731D">
        <w:rPr>
          <w:rFonts w:ascii="GHEA Grapalat" w:hAnsi="GHEA Grapalat"/>
          <w:noProof/>
          <w:color w:val="000000" w:themeColor="text1"/>
          <w:lang w:val="hy-AM"/>
        </w:rPr>
        <w:t>րարական էկոհամակարգի զարգացման</w:t>
      </w:r>
      <w:r w:rsidR="00BA72E8" w:rsidRPr="0058731D">
        <w:rPr>
          <w:rFonts w:ascii="GHEA Grapalat" w:hAnsi="GHEA Grapalat"/>
          <w:noProof/>
          <w:color w:val="000000" w:themeColor="text1"/>
          <w:lang w:val="hy-AM"/>
        </w:rPr>
        <w:t xml:space="preserve"> նպատակով տրամադրվել է աջակցություն</w:t>
      </w:r>
      <w:r w:rsidRPr="0058731D">
        <w:rPr>
          <w:rFonts w:ascii="GHEA Grapalat" w:hAnsi="GHEA Grapalat"/>
          <w:noProof/>
          <w:color w:val="000000" w:themeColor="text1"/>
          <w:lang w:val="hy-AM"/>
        </w:rPr>
        <w:t>։</w:t>
      </w:r>
    </w:p>
    <w:p w14:paraId="7A528041" w14:textId="77777777" w:rsidR="007F1F23" w:rsidRPr="006D6111" w:rsidRDefault="007F1F23" w:rsidP="006D6111">
      <w:pPr>
        <w:pStyle w:val="ListParagraph"/>
        <w:numPr>
          <w:ilvl w:val="0"/>
          <w:numId w:val="27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6D6111">
        <w:rPr>
          <w:rFonts w:ascii="GHEA Grapalat" w:hAnsi="GHEA Grapalat"/>
          <w:noProof/>
          <w:color w:val="000000" w:themeColor="text1"/>
          <w:lang w:val="hy-AM"/>
        </w:rPr>
        <w:t>2025թ. բարձր տեխնոլոգիական ոլորտի թիրախային ցուցանիշներ են հանդիսացել</w:t>
      </w:r>
      <w:r w:rsidRPr="006D6111">
        <w:rPr>
          <w:rFonts w:ascii="Cambria Math" w:hAnsi="Cambria Math" w:cs="Cambria Math"/>
          <w:noProof/>
          <w:color w:val="000000" w:themeColor="text1"/>
          <w:lang w:val="hy-AM"/>
        </w:rPr>
        <w:t>․</w:t>
      </w:r>
    </w:p>
    <w:p w14:paraId="4A0F2CA8" w14:textId="50335416" w:rsidR="007F1F23" w:rsidRDefault="007F1F23" w:rsidP="006D6111">
      <w:pPr>
        <w:pStyle w:val="ListParagraph"/>
        <w:numPr>
          <w:ilvl w:val="1"/>
          <w:numId w:val="27"/>
        </w:numPr>
        <w:tabs>
          <w:tab w:val="left" w:pos="709"/>
          <w:tab w:val="left" w:pos="851"/>
          <w:tab w:val="left" w:pos="993"/>
        </w:tabs>
        <w:spacing w:after="0"/>
        <w:ind w:left="0"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A36F7A">
        <w:rPr>
          <w:rFonts w:ascii="GHEA Grapalat" w:hAnsi="GHEA Grapalat"/>
          <w:noProof/>
          <w:color w:val="000000" w:themeColor="text1"/>
          <w:lang w:val="hy-AM"/>
        </w:rPr>
        <w:lastRenderedPageBreak/>
        <w:t xml:space="preserve">Բարձր տեխնոլոգիական ոլորտում զբաղվածության փաստացի աճը 2024թ. համեմատ կազմել է </w:t>
      </w:r>
      <w:r w:rsidRPr="00A36F7A">
        <w:rPr>
          <w:rFonts w:ascii="GHEA Grapalat" w:hAnsi="GHEA Grapalat"/>
          <w:noProof/>
          <w:lang w:val="hy-AM"/>
        </w:rPr>
        <w:t>5% (ՊԵԿ</w:t>
      </w:r>
      <w:r w:rsidRPr="00A36F7A">
        <w:rPr>
          <w:rFonts w:ascii="GHEA Grapalat" w:hAnsi="GHEA Grapalat"/>
          <w:noProof/>
          <w:color w:val="000000" w:themeColor="text1"/>
          <w:lang w:val="hy-AM"/>
        </w:rPr>
        <w:t xml:space="preserve">-ի տվյալներ), </w:t>
      </w:r>
      <w:r w:rsidRPr="00A36F7A">
        <w:rPr>
          <w:rFonts w:ascii="GHEA Grapalat" w:eastAsiaTheme="minorHAnsi" w:hAnsi="GHEA Grapalat" w:cstheme="minorBidi"/>
          <w:bCs/>
          <w:noProof/>
          <w:color w:val="000000" w:themeColor="text1"/>
          <w:lang w:val="hy-AM"/>
        </w:rPr>
        <w:t>թիրախային ցուցանիշ</w:t>
      </w:r>
      <w:r>
        <w:rPr>
          <w:rFonts w:ascii="GHEA Grapalat" w:eastAsiaTheme="minorHAnsi" w:hAnsi="GHEA Grapalat" w:cstheme="minorBidi"/>
          <w:bCs/>
          <w:noProof/>
          <w:color w:val="000000" w:themeColor="text1"/>
          <w:lang w:val="hy-AM"/>
        </w:rPr>
        <w:t>ը</w:t>
      </w:r>
      <w:r w:rsidRPr="00A36F7A">
        <w:rPr>
          <w:rFonts w:ascii="GHEA Grapalat" w:eastAsiaTheme="minorHAnsi" w:hAnsi="GHEA Grapalat" w:cstheme="minorBidi"/>
          <w:bCs/>
          <w:noProof/>
          <w:color w:val="000000" w:themeColor="text1"/>
          <w:lang w:val="hy-AM"/>
        </w:rPr>
        <w:t xml:space="preserve"> 15% էր</w:t>
      </w:r>
      <w:r w:rsidRPr="00A36F7A">
        <w:rPr>
          <w:rFonts w:ascii="GHEA Grapalat" w:hAnsi="GHEA Grapalat"/>
          <w:noProof/>
          <w:color w:val="000000" w:themeColor="text1"/>
          <w:lang w:val="hy-AM"/>
        </w:rPr>
        <w:t>։</w:t>
      </w:r>
    </w:p>
    <w:p w14:paraId="43310A5D" w14:textId="749D78C8" w:rsidR="007F1F23" w:rsidRPr="00E24E5E" w:rsidRDefault="007F1F23" w:rsidP="006D6111">
      <w:pPr>
        <w:pStyle w:val="ListParagraph"/>
        <w:numPr>
          <w:ilvl w:val="1"/>
          <w:numId w:val="27"/>
        </w:numPr>
        <w:tabs>
          <w:tab w:val="left" w:pos="709"/>
          <w:tab w:val="left" w:pos="851"/>
          <w:tab w:val="left" w:pos="993"/>
        </w:tabs>
        <w:spacing w:after="0"/>
        <w:ind w:left="0"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E24E5E">
        <w:rPr>
          <w:rFonts w:ascii="GHEA Grapalat" w:hAnsi="GHEA Grapalat"/>
          <w:noProof/>
          <w:color w:val="000000" w:themeColor="text1"/>
          <w:lang w:val="hy-AM"/>
        </w:rPr>
        <w:t>Բարձր տեխնոլոգիական ոլորտի կազմակերպությունների թվի փաստացի աճը կազմել է 25% (ՊԵԿ-ի տվյալներ)</w:t>
      </w:r>
      <w:r w:rsidR="0046432A" w:rsidRPr="007E3C48">
        <w:rPr>
          <w:rFonts w:ascii="GHEA Grapalat" w:hAnsi="GHEA Grapalat"/>
          <w:noProof/>
          <w:color w:val="000000" w:themeColor="text1"/>
          <w:lang w:val="hy-AM"/>
        </w:rPr>
        <w:t>,</w:t>
      </w:r>
      <w:r w:rsidRPr="00E24E5E">
        <w:rPr>
          <w:rFonts w:ascii="GHEA Grapalat" w:hAnsi="GHEA Grapalat"/>
          <w:noProof/>
          <w:color w:val="000000" w:themeColor="text1"/>
          <w:lang w:val="hy-AM"/>
        </w:rPr>
        <w:t xml:space="preserve"> </w:t>
      </w:r>
      <w:r w:rsidRPr="006D6111">
        <w:rPr>
          <w:rFonts w:ascii="GHEA Grapalat" w:hAnsi="GHEA Grapalat"/>
          <w:noProof/>
          <w:color w:val="000000" w:themeColor="text1"/>
          <w:lang w:val="hy-AM"/>
        </w:rPr>
        <w:t xml:space="preserve">թիրախային ցուցանիշը 69% էր: </w:t>
      </w:r>
    </w:p>
    <w:p w14:paraId="4B6769C0" w14:textId="04587EF3" w:rsidR="007F1F23" w:rsidRDefault="007F1F23" w:rsidP="001940FC">
      <w:pPr>
        <w:pStyle w:val="ListParagraph"/>
        <w:numPr>
          <w:ilvl w:val="0"/>
          <w:numId w:val="27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E24E5E">
        <w:rPr>
          <w:rFonts w:ascii="GHEA Grapalat" w:hAnsi="GHEA Grapalat"/>
          <w:noProof/>
          <w:color w:val="000000" w:themeColor="text1"/>
          <w:lang w:val="hy-AM"/>
        </w:rPr>
        <w:t>«Հեռահաղորդակցության ապահովում» ծրագրի բաղադրիչները և դրանց համար 2025թ. սահմանված թիրախային ցուցանիշները եղել են.</w:t>
      </w:r>
    </w:p>
    <w:p w14:paraId="5950CE07" w14:textId="77777777" w:rsidR="007F1F23" w:rsidRDefault="007F1F23" w:rsidP="001940FC">
      <w:pPr>
        <w:pStyle w:val="ListParagraph"/>
        <w:numPr>
          <w:ilvl w:val="1"/>
          <w:numId w:val="27"/>
        </w:numPr>
        <w:tabs>
          <w:tab w:val="left" w:pos="709"/>
          <w:tab w:val="left" w:pos="851"/>
          <w:tab w:val="left" w:pos="993"/>
        </w:tabs>
        <w:spacing w:after="0"/>
        <w:ind w:left="0"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E24E5E">
        <w:rPr>
          <w:rFonts w:ascii="GHEA Grapalat" w:hAnsi="GHEA Grapalat"/>
          <w:noProof/>
          <w:color w:val="000000" w:themeColor="text1"/>
          <w:lang w:val="hy-AM"/>
        </w:rPr>
        <w:t>Եթերի մաքրության ապահովում մինչև 95%-ով, ապահովվել է 97%-ով,</w:t>
      </w:r>
    </w:p>
    <w:p w14:paraId="0BFCD63C" w14:textId="77777777" w:rsidR="007F1F23" w:rsidRDefault="007F1F23" w:rsidP="001940FC">
      <w:pPr>
        <w:pStyle w:val="ListParagraph"/>
        <w:numPr>
          <w:ilvl w:val="1"/>
          <w:numId w:val="27"/>
        </w:numPr>
        <w:tabs>
          <w:tab w:val="left" w:pos="709"/>
          <w:tab w:val="left" w:pos="851"/>
          <w:tab w:val="left" w:pos="993"/>
        </w:tabs>
        <w:spacing w:after="0"/>
        <w:ind w:left="0"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E24E5E">
        <w:rPr>
          <w:rFonts w:ascii="GHEA Grapalat" w:hAnsi="GHEA Grapalat"/>
          <w:noProof/>
          <w:color w:val="000000" w:themeColor="text1"/>
          <w:lang w:val="hy-AM"/>
        </w:rPr>
        <w:t>ՀՀ բնակավայրերում հեռուստահեռարձակման ապահովում 100%-ով. ՀՀ բնակավայրերում հեռուստահեռարձակումն ապահովվել է 100%-ով,</w:t>
      </w:r>
    </w:p>
    <w:p w14:paraId="7DB380A7" w14:textId="5D0522FC" w:rsidR="007F1F23" w:rsidRPr="00E24E5E" w:rsidRDefault="007F1F23" w:rsidP="001940FC">
      <w:pPr>
        <w:pStyle w:val="ListParagraph"/>
        <w:numPr>
          <w:ilvl w:val="1"/>
          <w:numId w:val="27"/>
        </w:numPr>
        <w:tabs>
          <w:tab w:val="left" w:pos="709"/>
          <w:tab w:val="left" w:pos="851"/>
          <w:tab w:val="left" w:pos="993"/>
        </w:tabs>
        <w:spacing w:after="0"/>
        <w:ind w:left="0"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E24E5E">
        <w:rPr>
          <w:rFonts w:ascii="GHEA Grapalat" w:hAnsi="GHEA Grapalat"/>
          <w:noProof/>
          <w:color w:val="000000" w:themeColor="text1"/>
          <w:lang w:val="hy-AM"/>
        </w:rPr>
        <w:t>ՀՀ քաղաքային և գյուղական բնակավայրերում լայնաշերտ ու բարձրորակ ինտերնետ կապի և պետական թվային ծառայությունների հասանելիության աճի ապահովում մինչև 2026թ</w:t>
      </w:r>
      <w:r w:rsidRPr="001940FC">
        <w:rPr>
          <w:rFonts w:ascii="Cambria Math" w:hAnsi="Cambria Math" w:cs="Cambria Math"/>
          <w:noProof/>
          <w:color w:val="000000" w:themeColor="text1"/>
          <w:lang w:val="hy-AM"/>
        </w:rPr>
        <w:t>․</w:t>
      </w:r>
      <w:r w:rsidRPr="00E24E5E">
        <w:rPr>
          <w:rFonts w:ascii="GHEA Grapalat" w:hAnsi="GHEA Grapalat"/>
          <w:noProof/>
          <w:color w:val="000000" w:themeColor="text1"/>
          <w:lang w:val="hy-AM"/>
        </w:rPr>
        <w:t xml:space="preserve"> 80%-ով, ապահովվել է 74%-ով։</w:t>
      </w:r>
    </w:p>
    <w:p w14:paraId="6A5B8418" w14:textId="355431F8" w:rsidR="007F1F23" w:rsidRDefault="007F1F23" w:rsidP="001940FC">
      <w:pPr>
        <w:pStyle w:val="ListParagraph"/>
        <w:numPr>
          <w:ilvl w:val="0"/>
          <w:numId w:val="27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E24E5E">
        <w:rPr>
          <w:rFonts w:ascii="GHEA Grapalat" w:hAnsi="GHEA Grapalat"/>
          <w:noProof/>
          <w:color w:val="000000" w:themeColor="text1"/>
          <w:lang w:val="hy-AM"/>
        </w:rPr>
        <w:t>ՄԱԿ-ի «Էլեկտրոնային կառավարման զարգացման ցուցանիշ (ինդեքս)»</w:t>
      </w:r>
      <w:r w:rsidR="001940FC" w:rsidRPr="001940FC">
        <w:rPr>
          <w:rFonts w:ascii="GHEA Grapalat" w:hAnsi="GHEA Grapalat"/>
          <w:noProof/>
          <w:color w:val="000000" w:themeColor="text1"/>
          <w:lang w:val="hy-AM"/>
        </w:rPr>
        <w:t>-</w:t>
      </w:r>
      <w:r w:rsidRPr="00E24E5E">
        <w:rPr>
          <w:rFonts w:ascii="GHEA Grapalat" w:hAnsi="GHEA Grapalat"/>
          <w:noProof/>
          <w:color w:val="000000" w:themeColor="text1"/>
          <w:lang w:val="hy-AM"/>
        </w:rPr>
        <w:t>ով Հայաստանի դիրքի բարելավման թիրախային ցուցանիշ է սահմանվել 60-ը, ապահովվել է 48-ը:</w:t>
      </w:r>
    </w:p>
    <w:p w14:paraId="746D8130" w14:textId="2801F9A9" w:rsidR="00702F69" w:rsidRPr="001940FC" w:rsidRDefault="00702F69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</w:p>
    <w:p w14:paraId="51B797CC" w14:textId="20E460DC" w:rsidR="00EB35B4" w:rsidRPr="00023B59" w:rsidRDefault="00812677" w:rsidP="008310B3">
      <w:pPr>
        <w:pStyle w:val="Heading5"/>
        <w:numPr>
          <w:ilvl w:val="4"/>
          <w:numId w:val="24"/>
        </w:numPr>
        <w:tabs>
          <w:tab w:val="left" w:pos="1276"/>
        </w:tabs>
        <w:spacing w:before="0" w:after="240"/>
        <w:ind w:left="0" w:firstLine="0"/>
        <w:rPr>
          <w:rFonts w:ascii="GHEA Grapalat" w:eastAsiaTheme="majorEastAsia" w:hAnsi="GHEA Grapalat" w:cstheme="majorBidi"/>
          <w:color w:val="000000" w:themeColor="text1"/>
          <w:sz w:val="24"/>
          <w:szCs w:val="24"/>
          <w:lang w:val="en-GB"/>
        </w:rPr>
      </w:pPr>
      <w:r w:rsidRPr="00023B59">
        <w:rPr>
          <w:rFonts w:ascii="GHEA Grapalat" w:eastAsiaTheme="majorEastAsia" w:hAnsi="GHEA Grapalat" w:cstheme="majorBidi"/>
          <w:color w:val="000000" w:themeColor="text1"/>
          <w:sz w:val="24"/>
          <w:szCs w:val="24"/>
          <w:lang w:val="en-GB"/>
        </w:rPr>
        <w:t>ԲՏԱՆ</w:t>
      </w:r>
      <w:r w:rsidR="00EB35B4" w:rsidRPr="00023B59">
        <w:rPr>
          <w:rFonts w:ascii="GHEA Grapalat" w:eastAsiaTheme="majorEastAsia" w:hAnsi="GHEA Grapalat" w:cstheme="majorBidi"/>
          <w:color w:val="000000" w:themeColor="text1"/>
          <w:sz w:val="24"/>
          <w:szCs w:val="24"/>
          <w:lang w:val="en-GB"/>
        </w:rPr>
        <w:t xml:space="preserve"> բյուջեի կատարման ամփոփ նկարագիր</w:t>
      </w:r>
    </w:p>
    <w:p w14:paraId="6A2F4405" w14:textId="2C511D00" w:rsidR="00794160" w:rsidRPr="005870F5" w:rsidRDefault="00794160" w:rsidP="008310B3">
      <w:pPr>
        <w:pStyle w:val="Heading6"/>
        <w:numPr>
          <w:ilvl w:val="5"/>
          <w:numId w:val="24"/>
        </w:numPr>
        <w:tabs>
          <w:tab w:val="left" w:pos="1985"/>
        </w:tabs>
        <w:spacing w:before="0" w:after="240" w:line="276" w:lineRule="auto"/>
        <w:ind w:left="567" w:firstLine="0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5870F5">
        <w:rPr>
          <w:rFonts w:ascii="GHEA Grapalat" w:hAnsi="GHEA Grapalat"/>
          <w:b/>
          <w:color w:val="000000" w:themeColor="text1"/>
          <w:sz w:val="24"/>
          <w:szCs w:val="24"/>
        </w:rPr>
        <w:t>Ծախսերի ամփոփագիր</w:t>
      </w:r>
    </w:p>
    <w:p w14:paraId="55A20313" w14:textId="35641AA0" w:rsidR="00AA3BE3" w:rsidRPr="005870F5" w:rsidRDefault="000C13AD" w:rsidP="008310B3">
      <w:pPr>
        <w:spacing w:after="0"/>
        <w:ind w:left="567"/>
        <w:jc w:val="both"/>
        <w:rPr>
          <w:rFonts w:ascii="GHEA Grapalat" w:eastAsia="Times New Roman" w:hAnsi="GHEA Grapalat" w:cs="GHEA Grapalat"/>
          <w:b/>
          <w:noProof/>
          <w:color w:val="000000" w:themeColor="text1"/>
          <w:lang w:val="hy-AM"/>
        </w:rPr>
      </w:pPr>
      <w:r w:rsidRPr="005870F5">
        <w:rPr>
          <w:rFonts w:ascii="GHEA Grapalat" w:eastAsia="Times New Roman" w:hAnsi="GHEA Grapalat" w:cs="GHEA Grapalat"/>
          <w:b/>
          <w:noProof/>
          <w:color w:val="000000" w:themeColor="text1"/>
          <w:lang w:val="hy-AM"/>
        </w:rPr>
        <w:t>Ծ</w:t>
      </w:r>
      <w:r w:rsidR="00C71527" w:rsidRPr="005870F5">
        <w:rPr>
          <w:rFonts w:ascii="GHEA Grapalat" w:eastAsia="Times New Roman" w:hAnsi="GHEA Grapalat" w:cs="GHEA Grapalat"/>
          <w:b/>
          <w:noProof/>
          <w:color w:val="000000" w:themeColor="text1"/>
          <w:lang w:val="hy-AM"/>
        </w:rPr>
        <w:t>ախսերի կատարողականը</w:t>
      </w:r>
      <w:r w:rsidR="00FC212D" w:rsidRPr="005870F5">
        <w:rPr>
          <w:rFonts w:ascii="GHEA Grapalat" w:eastAsia="Times New Roman" w:hAnsi="GHEA Grapalat" w:cs="GHEA Grapalat"/>
          <w:b/>
          <w:noProof/>
          <w:color w:val="000000" w:themeColor="text1"/>
          <w:lang w:val="hy-AM"/>
        </w:rPr>
        <w:t>`</w:t>
      </w:r>
      <w:r w:rsidR="00A938B6" w:rsidRPr="005870F5">
        <w:rPr>
          <w:rFonts w:ascii="GHEA Grapalat" w:eastAsia="Times New Roman" w:hAnsi="GHEA Grapalat" w:cs="GHEA Grapalat"/>
          <w:b/>
          <w:noProof/>
          <w:color w:val="000000" w:themeColor="text1"/>
          <w:lang w:val="hy-AM"/>
        </w:rPr>
        <w:t xml:space="preserve"> </w:t>
      </w:r>
      <w:r w:rsidR="008A010F" w:rsidRPr="005870F5">
        <w:rPr>
          <w:rFonts w:ascii="GHEA Grapalat" w:eastAsia="Times New Roman" w:hAnsi="GHEA Grapalat" w:cs="GHEA Grapalat"/>
          <w:b/>
          <w:noProof/>
          <w:color w:val="000000" w:themeColor="text1"/>
          <w:lang w:val="hy-AM"/>
        </w:rPr>
        <w:t>7</w:t>
      </w:r>
      <w:r w:rsidR="00530B0A" w:rsidRPr="005870F5">
        <w:rPr>
          <w:rFonts w:ascii="GHEA Grapalat" w:eastAsia="Times New Roman" w:hAnsi="GHEA Grapalat" w:cs="GHEA Grapalat"/>
          <w:b/>
          <w:noProof/>
          <w:color w:val="000000" w:themeColor="text1"/>
          <w:lang w:val="hy-AM"/>
        </w:rPr>
        <w:t>1</w:t>
      </w:r>
      <w:r w:rsidR="001359C9" w:rsidRPr="005870F5">
        <w:rPr>
          <w:rFonts w:ascii="GHEA Grapalat" w:eastAsia="Times New Roman" w:hAnsi="GHEA Grapalat" w:cs="GHEA Grapalat"/>
          <w:b/>
          <w:noProof/>
          <w:color w:val="000000" w:themeColor="text1"/>
          <w:lang w:val="hy-AM"/>
        </w:rPr>
        <w:t>.</w:t>
      </w:r>
      <w:r w:rsidR="00530B0A" w:rsidRPr="005870F5">
        <w:rPr>
          <w:rFonts w:ascii="GHEA Grapalat" w:eastAsia="Times New Roman" w:hAnsi="GHEA Grapalat" w:cs="GHEA Grapalat"/>
          <w:b/>
          <w:noProof/>
          <w:color w:val="000000" w:themeColor="text1"/>
          <w:lang w:val="hy-AM"/>
        </w:rPr>
        <w:t>7</w:t>
      </w:r>
      <w:r w:rsidR="00A938B6" w:rsidRPr="005870F5">
        <w:rPr>
          <w:rFonts w:ascii="GHEA Grapalat" w:eastAsia="Times New Roman" w:hAnsi="GHEA Grapalat" w:cs="GHEA Grapalat"/>
          <w:b/>
          <w:noProof/>
          <w:color w:val="000000" w:themeColor="text1"/>
          <w:lang w:val="hy-AM"/>
        </w:rPr>
        <w:t>%</w:t>
      </w:r>
      <w:r w:rsidR="004F27A9" w:rsidRPr="005870F5">
        <w:rPr>
          <w:rFonts w:ascii="GHEA Grapalat" w:eastAsia="Times New Roman" w:hAnsi="GHEA Grapalat" w:cs="GHEA Grapalat"/>
          <w:b/>
          <w:noProof/>
          <w:color w:val="000000" w:themeColor="text1"/>
          <w:lang w:val="hy-AM"/>
        </w:rPr>
        <w:t>:</w:t>
      </w:r>
    </w:p>
    <w:p w14:paraId="4E8CA00E" w14:textId="4FCA9F65" w:rsidR="00933E7D" w:rsidRPr="005870F5" w:rsidRDefault="00933E7D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</w:p>
    <w:p w14:paraId="0B87EFBF" w14:textId="7BD9A217" w:rsidR="007E3C48" w:rsidRPr="005870F5" w:rsidRDefault="000A2C9C" w:rsidP="008310B3">
      <w:pPr>
        <w:pStyle w:val="Caption"/>
        <w:keepNext/>
        <w:numPr>
          <w:ilvl w:val="0"/>
          <w:numId w:val="8"/>
        </w:numPr>
        <w:tabs>
          <w:tab w:val="left" w:pos="993"/>
          <w:tab w:val="left" w:pos="1134"/>
          <w:tab w:val="left" w:pos="1276"/>
          <w:tab w:val="left" w:pos="1843"/>
        </w:tabs>
        <w:spacing w:before="0" w:after="0" w:line="276" w:lineRule="auto"/>
        <w:ind w:left="0" w:firstLine="0"/>
        <w:jc w:val="left"/>
        <w:rPr>
          <w:rFonts w:ascii="GHEA Grapalat" w:hAnsi="GHEA Grapalat"/>
          <w:b w:val="0"/>
          <w:color w:val="000000" w:themeColor="text1"/>
          <w:sz w:val="18"/>
          <w:szCs w:val="18"/>
          <w:u w:val="single"/>
          <w:lang w:val="hy-AM"/>
        </w:rPr>
      </w:pPr>
      <w:r>
        <w:rPr>
          <w:rFonts w:ascii="GHEA Grapalat" w:hAnsi="GHEA Grapalat"/>
          <w:color w:val="000000" w:themeColor="text1"/>
          <w:sz w:val="18"/>
          <w:szCs w:val="18"/>
          <w:lang w:val="hy-AM"/>
        </w:rPr>
        <w:t xml:space="preserve">2025թ. </w:t>
      </w:r>
      <w:r w:rsidR="007E3C48" w:rsidRPr="005870F5">
        <w:rPr>
          <w:rFonts w:ascii="GHEA Grapalat" w:hAnsi="GHEA Grapalat"/>
          <w:color w:val="000000" w:themeColor="text1"/>
          <w:sz w:val="18"/>
          <w:szCs w:val="18"/>
          <w:lang w:val="hy-AM"/>
        </w:rPr>
        <w:t>ԲՏԱՆ ծրագրերը և միջոցառումները</w:t>
      </w:r>
    </w:p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1271"/>
        <w:gridCol w:w="1134"/>
        <w:gridCol w:w="1134"/>
        <w:gridCol w:w="5528"/>
        <w:gridCol w:w="1134"/>
      </w:tblGrid>
      <w:tr w:rsidR="007E3C48" w:rsidRPr="005870F5" w14:paraId="43C63E7C" w14:textId="77777777" w:rsidTr="0052433E">
        <w:tc>
          <w:tcPr>
            <w:tcW w:w="1271" w:type="dxa"/>
            <w:shd w:val="clear" w:color="auto" w:fill="DBE2F3"/>
          </w:tcPr>
          <w:p w14:paraId="79052EED" w14:textId="77777777" w:rsidR="007E3C48" w:rsidRPr="005870F5" w:rsidRDefault="007E3C48" w:rsidP="008310B3">
            <w:pPr>
              <w:spacing w:after="0"/>
              <w:jc w:val="both"/>
              <w:rPr>
                <w:rFonts w:ascii="GHEA Grapalat" w:hAnsi="GHEA Grapalat" w:cs="Sylfaen"/>
                <w:iCs/>
                <w:color w:val="000000" w:themeColor="text1"/>
                <w:lang w:val="hy-AM"/>
              </w:rPr>
            </w:pPr>
          </w:p>
        </w:tc>
        <w:tc>
          <w:tcPr>
            <w:tcW w:w="1134" w:type="dxa"/>
            <w:shd w:val="clear" w:color="auto" w:fill="DBE2F3"/>
          </w:tcPr>
          <w:p w14:paraId="56E6314F" w14:textId="77777777" w:rsidR="007E3C48" w:rsidRPr="005870F5" w:rsidRDefault="007E3C48" w:rsidP="008310B3">
            <w:pPr>
              <w:spacing w:after="0"/>
              <w:jc w:val="center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Հաստատ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-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ված</w:t>
            </w:r>
          </w:p>
        </w:tc>
        <w:tc>
          <w:tcPr>
            <w:tcW w:w="1134" w:type="dxa"/>
            <w:shd w:val="clear" w:color="auto" w:fill="DBE2F3"/>
          </w:tcPr>
          <w:p w14:paraId="57FE7D3D" w14:textId="77777777" w:rsidR="007E3C48" w:rsidRPr="005870F5" w:rsidRDefault="007E3C48" w:rsidP="008310B3">
            <w:pPr>
              <w:spacing w:after="0"/>
              <w:jc w:val="center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5528" w:type="dxa"/>
            <w:shd w:val="clear" w:color="auto" w:fill="DBE2F3"/>
          </w:tcPr>
          <w:p w14:paraId="59176952" w14:textId="77777777" w:rsidR="007E3C48" w:rsidRPr="005870F5" w:rsidRDefault="007E3C48" w:rsidP="008310B3">
            <w:pPr>
              <w:spacing w:after="0"/>
              <w:jc w:val="center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1134" w:type="dxa"/>
            <w:shd w:val="clear" w:color="auto" w:fill="DBE2F3"/>
          </w:tcPr>
          <w:p w14:paraId="723058A9" w14:textId="77777777" w:rsidR="007E3C48" w:rsidRPr="005870F5" w:rsidRDefault="007E3C48" w:rsidP="008310B3">
            <w:pPr>
              <w:spacing w:after="0"/>
              <w:jc w:val="center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Փաստ</w:t>
            </w:r>
          </w:p>
        </w:tc>
      </w:tr>
      <w:tr w:rsidR="007E3C48" w:rsidRPr="005870F5" w14:paraId="6530C90C" w14:textId="77777777" w:rsidTr="0052433E">
        <w:tc>
          <w:tcPr>
            <w:tcW w:w="1271" w:type="dxa"/>
          </w:tcPr>
          <w:p w14:paraId="2757F4E3" w14:textId="77777777" w:rsidR="007E3C48" w:rsidRPr="005870F5" w:rsidRDefault="007E3C48" w:rsidP="008310B3">
            <w:pPr>
              <w:spacing w:after="0"/>
              <w:jc w:val="both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Ծրագիր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 xml:space="preserve"> (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հատ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14:paraId="745A7A22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4E0C6A1B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28" w:type="dxa"/>
          </w:tcPr>
          <w:p w14:paraId="4D4F5C1C" w14:textId="77777777" w:rsidR="007E3C48" w:rsidRPr="00235962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235962"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788D70E4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5</w:t>
            </w:r>
          </w:p>
        </w:tc>
      </w:tr>
      <w:tr w:rsidR="007E3C48" w:rsidRPr="005870F5" w14:paraId="22EC3FD3" w14:textId="77777777" w:rsidTr="0052433E">
        <w:trPr>
          <w:trHeight w:val="1687"/>
        </w:trPr>
        <w:tc>
          <w:tcPr>
            <w:tcW w:w="1271" w:type="dxa"/>
          </w:tcPr>
          <w:p w14:paraId="1B9DB2B2" w14:textId="77777777" w:rsidR="007E3C48" w:rsidRPr="005870F5" w:rsidRDefault="007E3C48" w:rsidP="008310B3">
            <w:pPr>
              <w:spacing w:after="0"/>
              <w:jc w:val="both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3A1E78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Միջոցառում</w:t>
            </w:r>
            <w:r w:rsidRPr="003A1E78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 xml:space="preserve"> (</w:t>
            </w:r>
            <w:r w:rsidRPr="003A1E78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հատ</w:t>
            </w:r>
            <w:r w:rsidRPr="003A1E78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14:paraId="0BDD0845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1134" w:type="dxa"/>
          </w:tcPr>
          <w:p w14:paraId="3992FBFC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30</w:t>
            </w:r>
          </w:p>
        </w:tc>
        <w:tc>
          <w:tcPr>
            <w:tcW w:w="5528" w:type="dxa"/>
          </w:tcPr>
          <w:p w14:paraId="579A9055" w14:textId="77777777" w:rsidR="004D2304" w:rsidRPr="002B2B64" w:rsidRDefault="004D2304" w:rsidP="008310B3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2B2B64">
              <w:rPr>
                <w:rFonts w:ascii="GHEA Grapalat" w:hAnsi="GHEA Grapalat" w:cs="Sylfaen"/>
                <w:iCs/>
                <w:sz w:val="18"/>
                <w:szCs w:val="18"/>
              </w:rPr>
              <w:t>Հ</w:t>
            </w:r>
            <w:r w:rsidRPr="002B2B64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իմնականում պայմանավորված </w:t>
            </w:r>
            <w:r w:rsidRPr="002B2B64">
              <w:rPr>
                <w:rFonts w:ascii="GHEA Grapalat" w:hAnsi="GHEA Grapalat" w:cs="Sylfaen"/>
                <w:iCs/>
                <w:sz w:val="18"/>
                <w:szCs w:val="18"/>
              </w:rPr>
              <w:t>է</w:t>
            </w:r>
            <w:r w:rsidRPr="002B2B64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՝</w:t>
            </w:r>
          </w:p>
          <w:p w14:paraId="28AB02BA" w14:textId="77777777" w:rsidR="002B2B64" w:rsidRDefault="002F0FFE" w:rsidP="008310B3">
            <w:pPr>
              <w:pStyle w:val="ListParagraph"/>
              <w:numPr>
                <w:ilvl w:val="0"/>
                <w:numId w:val="1"/>
              </w:numPr>
              <w:tabs>
                <w:tab w:val="left" w:pos="106"/>
              </w:tabs>
              <w:spacing w:after="0"/>
              <w:ind w:left="-44" w:firstLine="44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2B2B64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="004D2304" w:rsidRPr="002B2B64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Հայաստանի բարձր տեխնոլոգիաների ոլորտի զարգացման ռազմավարական ծրագրի մշակմամբ ու ընդունմամբ,</w:t>
            </w:r>
          </w:p>
          <w:p w14:paraId="686F250D" w14:textId="5CFE1F6B" w:rsidR="002B2B64" w:rsidRPr="002B2B64" w:rsidRDefault="002B2B64" w:rsidP="008310B3">
            <w:pPr>
              <w:pStyle w:val="ListParagraph"/>
              <w:numPr>
                <w:ilvl w:val="0"/>
                <w:numId w:val="1"/>
              </w:numPr>
              <w:tabs>
                <w:tab w:val="left" w:pos="106"/>
              </w:tabs>
              <w:spacing w:after="0"/>
              <w:ind w:left="-44" w:firstLine="44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2B2B64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ԲՏԱ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Ն</w:t>
            </w:r>
            <w:r w:rsidRPr="002B2B64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և այլ </w:t>
            </w:r>
            <w:r w:rsidR="003A1E7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պետական մարմնի </w:t>
            </w:r>
            <w:r w:rsidRPr="002B2B64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կարողությունների 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զարգաց</w:t>
            </w:r>
            <w:r w:rsidRPr="002B2B64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մ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ան</w:t>
            </w:r>
            <w:r w:rsidRPr="002B2B64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և տեխնիկական հագեցվածության 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ապահովմ</w:t>
            </w:r>
            <w:r w:rsidR="003A1E7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ամբ</w:t>
            </w:r>
            <w:r w:rsidR="006C6D63" w:rsidRPr="007C75F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,</w:t>
            </w:r>
          </w:p>
          <w:p w14:paraId="633EBB4B" w14:textId="77777777" w:rsidR="002B2B64" w:rsidRPr="002B2B64" w:rsidRDefault="002F0FFE" w:rsidP="008310B3">
            <w:pPr>
              <w:pStyle w:val="ListParagraph"/>
              <w:numPr>
                <w:ilvl w:val="0"/>
                <w:numId w:val="1"/>
              </w:numPr>
              <w:tabs>
                <w:tab w:val="left" w:pos="106"/>
              </w:tabs>
              <w:spacing w:after="0"/>
              <w:ind w:left="0" w:firstLine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2B2B64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="004D2304" w:rsidRPr="002B2B64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Հայաստանի բարձր տեխնոլոգիաների ոլորտի նորարարա</w:t>
            </w:r>
            <w:r w:rsidR="00D44370" w:rsidRPr="002B2B64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-</w:t>
            </w:r>
            <w:r w:rsidR="004D2304" w:rsidRPr="002B2B64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կան էկոհամակարգի զարգացման անհրաժեշտությամբ, որի իրականացման համար Նորարարության </w:t>
            </w:r>
            <w:r w:rsidR="00965F5A" w:rsidRPr="002B2B64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</w:t>
            </w:r>
            <w:r w:rsidR="004D2304" w:rsidRPr="002B2B64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այկական հիմնադրամի գործունեության համար սահմանվել է պետական համաֆինանսավորման մեխանիզմ,</w:t>
            </w:r>
          </w:p>
          <w:p w14:paraId="7AA2B93B" w14:textId="21C3FD3E" w:rsidR="007E3C48" w:rsidRPr="002B2B64" w:rsidRDefault="002B2B64" w:rsidP="008310B3">
            <w:pPr>
              <w:pStyle w:val="ListParagraph"/>
              <w:numPr>
                <w:ilvl w:val="0"/>
                <w:numId w:val="1"/>
              </w:numPr>
              <w:tabs>
                <w:tab w:val="left" w:pos="106"/>
              </w:tabs>
              <w:spacing w:after="0"/>
              <w:ind w:left="0" w:firstLine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2B2B64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«ՀՀ հանրային հատվածի ֆինանսական հաշվետվությունների որակի բարձրացում» դրամաշնորհային ծրագրի շրջանակներում հանրային հատվածի հաշվապահական մոդուլի մշակմամբ</w:t>
            </w:r>
            <w:r w:rsidR="006C6D63" w:rsidRPr="007C75F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:</w:t>
            </w:r>
          </w:p>
        </w:tc>
        <w:tc>
          <w:tcPr>
            <w:tcW w:w="1134" w:type="dxa"/>
          </w:tcPr>
          <w:p w14:paraId="4FA909DD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29</w:t>
            </w:r>
          </w:p>
        </w:tc>
      </w:tr>
      <w:tr w:rsidR="007E3C48" w:rsidRPr="005870F5" w14:paraId="1AD4388E" w14:textId="77777777" w:rsidTr="0052433E">
        <w:tc>
          <w:tcPr>
            <w:tcW w:w="1271" w:type="dxa"/>
          </w:tcPr>
          <w:p w14:paraId="5C5941A4" w14:textId="77777777" w:rsidR="007E3C48" w:rsidRPr="00516378" w:rsidRDefault="007E3C48" w:rsidP="008310B3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highlight w:val="yellow"/>
                <w:lang w:val="hy-AM"/>
              </w:rPr>
            </w:pPr>
            <w:r w:rsidRPr="0051637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Հատկացում</w:t>
            </w:r>
            <w:r w:rsidRPr="00516378">
              <w:rPr>
                <w:rFonts w:ascii="GHEA Grapalat" w:hAnsi="GHEA Grapalat" w:cs="Sylfaen"/>
                <w:iCs/>
                <w:sz w:val="18"/>
                <w:szCs w:val="18"/>
              </w:rPr>
              <w:t xml:space="preserve"> (</w:t>
            </w:r>
            <w:r w:rsidRPr="0051637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մլն դրամ</w:t>
            </w:r>
            <w:r w:rsidRPr="00516378">
              <w:rPr>
                <w:rFonts w:ascii="GHEA Grapalat" w:hAnsi="GHEA Grapalat" w:cs="Sylfaen"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14:paraId="67380F10" w14:textId="77777777" w:rsidR="007E3C48" w:rsidRPr="00AD5887" w:rsidRDefault="007E3C48" w:rsidP="008310B3">
            <w:pPr>
              <w:spacing w:after="0"/>
              <w:jc w:val="right"/>
              <w:rPr>
                <w:rFonts w:ascii="GHEA Grapalat" w:hAnsi="GHEA Grapalat" w:cs="Sylfaen"/>
                <w:color w:val="000000" w:themeColor="text1"/>
                <w:sz w:val="18"/>
                <w:szCs w:val="18"/>
                <w:highlight w:val="yellow"/>
                <w:lang w:val="hy-AM"/>
              </w:rPr>
            </w:pPr>
            <w:r w:rsidRPr="00516378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47,510.3</w:t>
            </w:r>
          </w:p>
        </w:tc>
        <w:tc>
          <w:tcPr>
            <w:tcW w:w="1134" w:type="dxa"/>
          </w:tcPr>
          <w:p w14:paraId="6CA6B486" w14:textId="77777777" w:rsidR="007E3C48" w:rsidRPr="00A644F6" w:rsidRDefault="007E3C48" w:rsidP="008310B3">
            <w:pPr>
              <w:spacing w:after="0"/>
              <w:jc w:val="right"/>
              <w:rPr>
                <w:rFonts w:ascii="GHEA Grapalat" w:hAnsi="GHEA Grapalat" w:cs="Sylfaen"/>
                <w:color w:val="000000" w:themeColor="text1"/>
                <w:sz w:val="18"/>
                <w:szCs w:val="18"/>
                <w:highlight w:val="yellow"/>
                <w:lang w:val="hy-AM"/>
              </w:rPr>
            </w:pPr>
            <w:r w:rsidRPr="00516378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27,903.1</w:t>
            </w:r>
          </w:p>
        </w:tc>
        <w:tc>
          <w:tcPr>
            <w:tcW w:w="5528" w:type="dxa"/>
          </w:tcPr>
          <w:p w14:paraId="52685F1B" w14:textId="77777777" w:rsidR="007E3C48" w:rsidRPr="005870F5" w:rsidRDefault="007E3C48" w:rsidP="008310B3">
            <w:pPr>
              <w:spacing w:after="0"/>
              <w:jc w:val="both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Ն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վազեց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վել են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՝</w:t>
            </w:r>
          </w:p>
          <w:p w14:paraId="09157457" w14:textId="77777777" w:rsidR="007E3C48" w:rsidRPr="005870F5" w:rsidRDefault="007E3C48" w:rsidP="008310B3">
            <w:pPr>
              <w:pStyle w:val="ListParagraph"/>
              <w:numPr>
                <w:ilvl w:val="0"/>
                <w:numId w:val="1"/>
              </w:numPr>
              <w:tabs>
                <w:tab w:val="left" w:pos="184"/>
              </w:tabs>
              <w:spacing w:after="0"/>
              <w:ind w:left="0" w:firstLine="0"/>
              <w:jc w:val="both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նախատեսվածից քիչ քանակով թվայնացման պահանջի հայտերի ստացմամբ պայմանավորված՝ միասնական թվային միջավայրի ձևավորման համար հատկացված միջոցները,</w:t>
            </w:r>
          </w:p>
          <w:p w14:paraId="171CE5CE" w14:textId="6CD5D17B" w:rsidR="007E3C48" w:rsidRPr="00B43FCB" w:rsidRDefault="007E3C48" w:rsidP="008310B3">
            <w:pPr>
              <w:pStyle w:val="ListParagraph"/>
              <w:numPr>
                <w:ilvl w:val="0"/>
                <w:numId w:val="1"/>
              </w:numPr>
              <w:tabs>
                <w:tab w:val="left" w:pos="184"/>
              </w:tabs>
              <w:spacing w:after="0"/>
              <w:ind w:left="0" w:firstLine="0"/>
              <w:jc w:val="both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B43FCB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պետպատվերի անվանացանկը Ռազմարդյունաբերական հանձնաժողովի կողմից 2025թ. մարտին հաստատվելու</w:t>
            </w:r>
            <w:r w:rsidR="00B43FCB" w:rsidRPr="00B43FCB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 xml:space="preserve"> հանգամանքով,</w:t>
            </w:r>
            <w:r w:rsidR="00E60F89" w:rsidRPr="00B43FCB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 xml:space="preserve"> ինչպես նաև ժամկետների և լոգիստիկ խնդիրներով պայմանավորված</w:t>
            </w:r>
            <w:r w:rsidRPr="00B43FCB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 xml:space="preserve">՝ ռազմական նշանակության </w:t>
            </w:r>
            <w:r w:rsidRPr="00B43FCB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lastRenderedPageBreak/>
              <w:t>հատուկ գիտահետազոտական և փորձակոնստրուկտորական աշխատանքների համար հատկացված միջոցները,</w:t>
            </w:r>
          </w:p>
          <w:p w14:paraId="4AA8CC27" w14:textId="494A69FB" w:rsidR="007E3C48" w:rsidRPr="00B43FCB" w:rsidRDefault="007E3C48" w:rsidP="008310B3">
            <w:pPr>
              <w:pStyle w:val="ListParagraph"/>
              <w:numPr>
                <w:ilvl w:val="0"/>
                <w:numId w:val="1"/>
              </w:numPr>
              <w:tabs>
                <w:tab w:val="left" w:pos="184"/>
              </w:tabs>
              <w:spacing w:after="0"/>
              <w:ind w:left="0" w:firstLine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B43FCB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փորձանմուշների արտադրության համար հատկացված</w:t>
            </w:r>
            <w:r w:rsidRPr="00B43FCB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միջոցները</w:t>
            </w:r>
            <w:r w:rsidR="003A2078" w:rsidRPr="00B43FCB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՝ պայմանավորված </w:t>
            </w:r>
            <w:r w:rsidR="003A2078" w:rsidRPr="00B43FCB">
              <w:rPr>
                <w:rFonts w:ascii="GHEA Grapalat" w:hAnsi="GHEA Grapalat"/>
                <w:sz w:val="18"/>
                <w:szCs w:val="18"/>
                <w:lang w:val="hy-AM"/>
              </w:rPr>
              <w:t xml:space="preserve">ռազմական կարիքների համար փորձանմուշների, լրամասերի </w:t>
            </w:r>
            <w:r w:rsidR="006C6D63" w:rsidRPr="007C75FF">
              <w:rPr>
                <w:rFonts w:ascii="GHEA Grapalat" w:hAnsi="GHEA Grapalat"/>
                <w:sz w:val="18"/>
                <w:szCs w:val="18"/>
                <w:lang w:val="hy-AM"/>
              </w:rPr>
              <w:t>և</w:t>
            </w:r>
            <w:r w:rsidR="003A2078" w:rsidRPr="00B43FCB">
              <w:rPr>
                <w:rFonts w:ascii="GHEA Grapalat" w:hAnsi="GHEA Grapalat"/>
                <w:sz w:val="18"/>
                <w:szCs w:val="18"/>
                <w:lang w:val="hy-AM"/>
              </w:rPr>
              <w:t xml:space="preserve"> բաղադրիչների ֆինանսավոր</w:t>
            </w:r>
            <w:r w:rsidR="006C6D63" w:rsidRPr="007C75F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 w:rsidR="003A2078" w:rsidRPr="00B43FCB">
              <w:rPr>
                <w:rFonts w:ascii="GHEA Grapalat" w:hAnsi="GHEA Grapalat"/>
                <w:sz w:val="18"/>
                <w:szCs w:val="18"/>
                <w:lang w:val="hy-AM"/>
              </w:rPr>
              <w:t>ման նոր կարգի հաստատմամբ</w:t>
            </w:r>
            <w:r w:rsidR="00A836BE" w:rsidRPr="00B43FCB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,</w:t>
            </w:r>
          </w:p>
          <w:p w14:paraId="2E99CFDE" w14:textId="77777777" w:rsidR="003A2078" w:rsidRDefault="007E3C48" w:rsidP="008310B3">
            <w:pPr>
              <w:pStyle w:val="ListParagraph"/>
              <w:numPr>
                <w:ilvl w:val="0"/>
                <w:numId w:val="1"/>
              </w:numPr>
              <w:tabs>
                <w:tab w:val="left" w:pos="184"/>
              </w:tabs>
              <w:spacing w:after="0"/>
              <w:ind w:left="0" w:firstLine="0"/>
              <w:jc w:val="both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 xml:space="preserve">ՏՏ ոլորտի առևտրային կազմակերպություններին և անհատ ձեռնարկատերերին պետական աջակցության տրամադրման համար նախատեսված միջոցները՝ </w:t>
            </w:r>
            <w:r w:rsidR="003A2078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պայմանավորված պետական աջակցություն ստացող մասնագիտությունների ցանկի փոփոխությամբ:</w:t>
            </w:r>
          </w:p>
          <w:p w14:paraId="29ACC5C9" w14:textId="1D8D8B49" w:rsidR="007E3C48" w:rsidRPr="005870F5" w:rsidRDefault="007E3C48" w:rsidP="008310B3">
            <w:pPr>
              <w:pStyle w:val="ListParagraph"/>
              <w:tabs>
                <w:tab w:val="left" w:pos="184"/>
              </w:tabs>
              <w:spacing w:after="0"/>
              <w:ind w:left="0"/>
              <w:jc w:val="both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Միաժամանակ, հատկացվել են միջոցներ վերոնշյալ ավելացված</w:t>
            </w:r>
            <w:r w:rsidRPr="005870F5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միջոցառ</w:t>
            </w:r>
            <w:r w:rsidR="00FB2C34" w:rsidRPr="00FA056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ումների</w:t>
            </w:r>
            <w:r w:rsidRPr="005870F5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գծով: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134" w:type="dxa"/>
          </w:tcPr>
          <w:p w14:paraId="642C8416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020F81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lastRenderedPageBreak/>
              <w:t>20,017.2</w:t>
            </w:r>
          </w:p>
        </w:tc>
      </w:tr>
    </w:tbl>
    <w:p w14:paraId="091FAD4A" w14:textId="77777777" w:rsidR="007E3C48" w:rsidRPr="005870F5" w:rsidRDefault="007E3C48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</w:p>
    <w:p w14:paraId="1F4797E6" w14:textId="13AE0EC1" w:rsidR="007E3C48" w:rsidRPr="001D2FB2" w:rsidRDefault="00006DC3" w:rsidP="008310B3">
      <w:pPr>
        <w:pStyle w:val="a"/>
        <w:tabs>
          <w:tab w:val="left" w:pos="1560"/>
        </w:tabs>
        <w:spacing w:after="0" w:line="276" w:lineRule="auto"/>
        <w:ind w:left="0" w:firstLine="0"/>
        <w:rPr>
          <w:rFonts w:ascii="GHEA Grapalat" w:hAnsi="GHEA Grapalat"/>
          <w:b/>
          <w:sz w:val="18"/>
          <w:szCs w:val="18"/>
          <w:lang w:val="hy-AM"/>
        </w:rPr>
      </w:pPr>
      <w:r>
        <w:rPr>
          <w:rFonts w:ascii="GHEA Grapalat" w:hAnsi="GHEA Grapalat"/>
          <w:b/>
          <w:sz w:val="18"/>
          <w:szCs w:val="18"/>
          <w:lang w:val="hy-AM"/>
        </w:rPr>
        <w:t xml:space="preserve">2025թ. </w:t>
      </w:r>
      <w:r w:rsidR="007E3C48" w:rsidRPr="001D2FB2">
        <w:rPr>
          <w:rFonts w:ascii="GHEA Grapalat" w:hAnsi="GHEA Grapalat"/>
          <w:b/>
          <w:sz w:val="18"/>
          <w:szCs w:val="18"/>
          <w:lang w:val="hy-AM"/>
        </w:rPr>
        <w:t>ԲՏԱՆ փաստացի ծախսերի կառուցվածքն ըստ միջոցառումների տեսակների (մլն դրամ և տեսակարար կշիռներն ընդհանուր ծախսերում)</w:t>
      </w:r>
    </w:p>
    <w:p w14:paraId="189B05E2" w14:textId="77777777" w:rsidR="007E3C48" w:rsidRPr="005870F5" w:rsidRDefault="007E3C48" w:rsidP="007E3C48">
      <w:pPr>
        <w:pStyle w:val="BodyTextIndent"/>
        <w:spacing w:after="0"/>
        <w:ind w:left="0"/>
        <w:jc w:val="both"/>
        <w:rPr>
          <w:rFonts w:ascii="GHEA Grapalat" w:hAnsi="GHEA Grapalat" w:cs="Sylfaen"/>
          <w:b/>
          <w:bCs/>
          <w:color w:val="000000" w:themeColor="text1"/>
          <w:lang w:val="hy-AM"/>
        </w:rPr>
      </w:pPr>
      <w:r w:rsidRPr="005870F5">
        <w:rPr>
          <w:noProof/>
          <w:color w:val="000000" w:themeColor="text1"/>
        </w:rPr>
        <w:drawing>
          <wp:inline distT="0" distB="0" distL="0" distR="0" wp14:anchorId="69D1EE5F" wp14:editId="276A66C9">
            <wp:extent cx="6478438" cy="2211705"/>
            <wp:effectExtent l="0" t="0" r="17780" b="17145"/>
            <wp:docPr id="12" name="Chart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666B5D5F" w14:textId="77777777" w:rsidR="007E3C48" w:rsidRPr="005713D0" w:rsidRDefault="007E3C48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</w:p>
    <w:p w14:paraId="3FE9F95A" w14:textId="3134A8DF" w:rsidR="007E3C48" w:rsidRPr="005870F5" w:rsidRDefault="000A2C9C" w:rsidP="008310B3">
      <w:pPr>
        <w:pStyle w:val="Caption"/>
        <w:keepNext/>
        <w:numPr>
          <w:ilvl w:val="0"/>
          <w:numId w:val="8"/>
        </w:numPr>
        <w:tabs>
          <w:tab w:val="left" w:pos="993"/>
          <w:tab w:val="left" w:pos="1134"/>
          <w:tab w:val="left" w:pos="1276"/>
          <w:tab w:val="left" w:pos="1843"/>
        </w:tabs>
        <w:spacing w:before="0" w:after="0" w:line="276" w:lineRule="auto"/>
        <w:ind w:left="0" w:firstLine="0"/>
        <w:jc w:val="left"/>
        <w:rPr>
          <w:rFonts w:ascii="GHEA Grapalat" w:hAnsi="GHEA Grapalat"/>
          <w:color w:val="000000" w:themeColor="text1"/>
          <w:sz w:val="18"/>
          <w:szCs w:val="18"/>
          <w:lang w:val="hy-AM"/>
        </w:rPr>
      </w:pPr>
      <w:r>
        <w:rPr>
          <w:rFonts w:ascii="GHEA Grapalat" w:hAnsi="GHEA Grapalat"/>
          <w:color w:val="000000" w:themeColor="text1"/>
          <w:sz w:val="18"/>
          <w:szCs w:val="18"/>
          <w:lang w:val="hy-AM"/>
        </w:rPr>
        <w:t>2025թ.</w:t>
      </w:r>
      <w:r w:rsidR="007E3C48" w:rsidRPr="005870F5">
        <w:rPr>
          <w:rFonts w:ascii="GHEA Grapalat" w:hAnsi="GHEA Grapalat"/>
          <w:color w:val="000000" w:themeColor="text1"/>
          <w:sz w:val="18"/>
          <w:szCs w:val="18"/>
          <w:lang w:val="zu-ZA"/>
        </w:rPr>
        <w:t xml:space="preserve"> </w:t>
      </w:r>
      <w:r w:rsidR="007E3C48" w:rsidRPr="005870F5">
        <w:rPr>
          <w:rFonts w:ascii="GHEA Grapalat" w:hAnsi="GHEA Grapalat"/>
          <w:color w:val="000000" w:themeColor="text1"/>
          <w:sz w:val="18"/>
          <w:szCs w:val="18"/>
          <w:lang w:val="hy-AM"/>
        </w:rPr>
        <w:t>ԲՏԱՆ ծրագրերը և միջոցառումները՝ ըստ ճշտված պլանի կատարողականի (հատ)</w:t>
      </w:r>
    </w:p>
    <w:tbl>
      <w:tblPr>
        <w:tblW w:w="10201" w:type="dxa"/>
        <w:tblLook w:val="04A0" w:firstRow="1" w:lastRow="0" w:firstColumn="1" w:lastColumn="0" w:noHBand="0" w:noVBand="1"/>
      </w:tblPr>
      <w:tblGrid>
        <w:gridCol w:w="2511"/>
        <w:gridCol w:w="1538"/>
        <w:gridCol w:w="1538"/>
        <w:gridCol w:w="1538"/>
        <w:gridCol w:w="1538"/>
        <w:gridCol w:w="1538"/>
      </w:tblGrid>
      <w:tr w:rsidR="007E3C48" w:rsidRPr="000A2C9C" w14:paraId="194E89FB" w14:textId="77777777" w:rsidTr="009A3E14">
        <w:trPr>
          <w:trHeight w:val="66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2F3"/>
            <w:noWrap/>
            <w:hideMark/>
          </w:tcPr>
          <w:p w14:paraId="0E0FC47F" w14:textId="77777777" w:rsidR="007E3C48" w:rsidRPr="005870F5" w:rsidRDefault="007E3C48" w:rsidP="008310B3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2F3"/>
            <w:noWrap/>
            <w:hideMark/>
          </w:tcPr>
          <w:p w14:paraId="0DF1E49A" w14:textId="77777777" w:rsidR="007E3C48" w:rsidRPr="005870F5" w:rsidRDefault="007E3C48" w:rsidP="008310B3">
            <w:pPr>
              <w:spacing w:after="0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de-AT"/>
              </w:rPr>
            </w:pPr>
            <w:r w:rsidRPr="000A2C9C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2F3"/>
            <w:hideMark/>
          </w:tcPr>
          <w:p w14:paraId="13DB9EB9" w14:textId="77777777" w:rsidR="007E3C48" w:rsidRPr="000A2C9C" w:rsidRDefault="007E3C48" w:rsidP="008310B3">
            <w:pPr>
              <w:spacing w:after="0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de-AT"/>
              </w:rPr>
              <w:t>≥90%</w:t>
            </w:r>
            <w:r w:rsidRPr="005870F5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de-AT"/>
              </w:rPr>
              <w:br/>
              <w:t>(</w:t>
            </w:r>
            <w:r w:rsidRPr="000A2C9C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բարձր)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2F3"/>
            <w:hideMark/>
          </w:tcPr>
          <w:p w14:paraId="6B64CA37" w14:textId="77777777" w:rsidR="007E3C48" w:rsidRPr="000A2C9C" w:rsidRDefault="007E3C48" w:rsidP="008310B3">
            <w:pPr>
              <w:spacing w:after="0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</w:pPr>
            <w:r w:rsidRPr="000A2C9C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75–89%</w:t>
            </w:r>
            <w:r w:rsidRPr="000A2C9C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br/>
              <w:t>(բավարար)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2F3"/>
            <w:hideMark/>
          </w:tcPr>
          <w:p w14:paraId="14AE83DD" w14:textId="77777777" w:rsidR="007E3C48" w:rsidRPr="000A2C9C" w:rsidRDefault="007E3C48" w:rsidP="008310B3">
            <w:pPr>
              <w:spacing w:after="0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</w:pPr>
            <w:r w:rsidRPr="000A2C9C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50–74%</w:t>
            </w:r>
            <w:r w:rsidRPr="000A2C9C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br/>
              <w:t>(միջին)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2F3"/>
            <w:hideMark/>
          </w:tcPr>
          <w:p w14:paraId="06056DB6" w14:textId="77777777" w:rsidR="007E3C48" w:rsidRPr="000A2C9C" w:rsidRDefault="007E3C48" w:rsidP="008310B3">
            <w:pPr>
              <w:spacing w:after="0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</w:pPr>
            <w:r w:rsidRPr="000A2C9C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&lt;50%</w:t>
            </w:r>
            <w:r w:rsidRPr="000A2C9C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br/>
              <w:t>(անբավարար)</w:t>
            </w:r>
          </w:p>
        </w:tc>
      </w:tr>
      <w:tr w:rsidR="007E3C48" w:rsidRPr="000A2C9C" w14:paraId="25D61C75" w14:textId="77777777" w:rsidTr="0052433E">
        <w:trPr>
          <w:trHeight w:val="45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1011C3" w14:textId="77777777" w:rsidR="007E3C48" w:rsidRPr="00516378" w:rsidRDefault="007E3C48" w:rsidP="008310B3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6378">
              <w:rPr>
                <w:rFonts w:ascii="GHEA Grapalat" w:hAnsi="GHEA Grapalat"/>
                <w:sz w:val="18"/>
                <w:szCs w:val="18"/>
                <w:lang w:val="hy-AM"/>
              </w:rPr>
              <w:t>Ծրագրեր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864CCC" w14:textId="77777777" w:rsidR="007E3C48" w:rsidRPr="00516378" w:rsidRDefault="007E3C48" w:rsidP="008310B3">
            <w:pPr>
              <w:spacing w:after="0"/>
              <w:jc w:val="right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516378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3CD167" w14:textId="77777777" w:rsidR="007E3C48" w:rsidRPr="00516378" w:rsidRDefault="007E3C48" w:rsidP="008310B3">
            <w:pPr>
              <w:spacing w:after="0"/>
              <w:jc w:val="right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516378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3A2519" w14:textId="77777777" w:rsidR="007E3C48" w:rsidRPr="00516378" w:rsidRDefault="007E3C48" w:rsidP="008310B3">
            <w:pPr>
              <w:spacing w:after="0"/>
              <w:jc w:val="right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516378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AE1144" w14:textId="77777777" w:rsidR="007E3C48" w:rsidRPr="00516378" w:rsidRDefault="007E3C48" w:rsidP="008310B3">
            <w:pPr>
              <w:spacing w:after="0"/>
              <w:jc w:val="right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516378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D927BD" w14:textId="77777777" w:rsidR="007E3C48" w:rsidRPr="00516378" w:rsidRDefault="007E3C48" w:rsidP="008310B3">
            <w:pPr>
              <w:spacing w:after="0"/>
              <w:jc w:val="right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516378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7E3C48" w:rsidRPr="000A2C9C" w14:paraId="384FEDCA" w14:textId="77777777" w:rsidTr="0052433E">
        <w:trPr>
          <w:trHeight w:val="45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0E8115" w14:textId="77777777" w:rsidR="007E3C48" w:rsidRPr="00516378" w:rsidRDefault="007E3C48" w:rsidP="008310B3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6378">
              <w:rPr>
                <w:rFonts w:ascii="GHEA Grapalat" w:hAnsi="GHEA Grapalat"/>
                <w:sz w:val="18"/>
                <w:szCs w:val="18"/>
                <w:lang w:val="hy-AM"/>
              </w:rPr>
              <w:t>Միջոցառումներ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7ADA09" w14:textId="77777777" w:rsidR="007E3C48" w:rsidRPr="00516378" w:rsidRDefault="007E3C48" w:rsidP="008310B3">
            <w:pPr>
              <w:spacing w:after="0"/>
              <w:jc w:val="right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516378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30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0B4D79" w14:textId="77777777" w:rsidR="007E3C48" w:rsidRPr="00516378" w:rsidRDefault="007E3C48" w:rsidP="008310B3">
            <w:pPr>
              <w:spacing w:after="0"/>
              <w:jc w:val="right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516378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19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A7CDA6" w14:textId="77777777" w:rsidR="007E3C48" w:rsidRPr="00516378" w:rsidRDefault="007E3C48" w:rsidP="008310B3">
            <w:pPr>
              <w:spacing w:after="0"/>
              <w:jc w:val="right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516378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891B5B" w14:textId="77777777" w:rsidR="007E3C48" w:rsidRPr="00516378" w:rsidRDefault="007E3C48" w:rsidP="008310B3">
            <w:pPr>
              <w:spacing w:after="0"/>
              <w:jc w:val="right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516378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EB48AE" w14:textId="77777777" w:rsidR="007E3C48" w:rsidRPr="00516378" w:rsidRDefault="007E3C48" w:rsidP="008310B3">
            <w:pPr>
              <w:spacing w:after="0"/>
              <w:jc w:val="right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516378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4</w:t>
            </w:r>
          </w:p>
        </w:tc>
      </w:tr>
    </w:tbl>
    <w:p w14:paraId="6D622929" w14:textId="240BD77C" w:rsidR="007E3C48" w:rsidRDefault="007E3C48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</w:p>
    <w:p w14:paraId="2015701B" w14:textId="77777777" w:rsidR="00C629B4" w:rsidRPr="00C629B4" w:rsidRDefault="00C629B4" w:rsidP="008310B3">
      <w:pPr>
        <w:pStyle w:val="Heading6"/>
        <w:numPr>
          <w:ilvl w:val="5"/>
          <w:numId w:val="24"/>
        </w:numPr>
        <w:tabs>
          <w:tab w:val="left" w:pos="1985"/>
        </w:tabs>
        <w:spacing w:before="0" w:after="240" w:line="276" w:lineRule="auto"/>
        <w:ind w:left="567" w:firstLine="0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C629B4">
        <w:rPr>
          <w:rFonts w:ascii="GHEA Grapalat" w:hAnsi="GHEA Grapalat"/>
          <w:b/>
          <w:color w:val="000000" w:themeColor="text1"/>
          <w:sz w:val="24"/>
          <w:szCs w:val="24"/>
        </w:rPr>
        <w:t>Ֆինանսական ակտիվներ</w:t>
      </w:r>
    </w:p>
    <w:p w14:paraId="717A73B4" w14:textId="4250A093" w:rsidR="00C629B4" w:rsidRPr="00A21D20" w:rsidRDefault="00C629B4" w:rsidP="008310B3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9F40D6">
        <w:rPr>
          <w:rFonts w:ascii="GHEA Grapalat" w:hAnsi="GHEA Grapalat"/>
          <w:noProof/>
          <w:lang w:val="hy-AM"/>
        </w:rPr>
        <w:t>Նախարարության ֆինանսական ակտիվների գծով ելքեր</w:t>
      </w:r>
      <w:r w:rsidRPr="00A21D20">
        <w:rPr>
          <w:rFonts w:ascii="GHEA Grapalat" w:hAnsi="GHEA Grapalat"/>
          <w:noProof/>
          <w:lang w:val="hy-AM"/>
        </w:rPr>
        <w:t xml:space="preserve">ը կազմել են </w:t>
      </w:r>
      <w:r w:rsidR="002F27B9">
        <w:rPr>
          <w:rFonts w:ascii="GHEA Grapalat" w:hAnsi="GHEA Grapalat"/>
          <w:noProof/>
        </w:rPr>
        <w:t>866.5</w:t>
      </w:r>
      <w:r w:rsidRPr="00A21D20">
        <w:rPr>
          <w:rFonts w:ascii="GHEA Grapalat" w:hAnsi="GHEA Grapalat"/>
          <w:noProof/>
          <w:lang w:val="hy-AM"/>
        </w:rPr>
        <w:t xml:space="preserve"> մլ</w:t>
      </w:r>
      <w:r w:rsidR="002F27B9">
        <w:rPr>
          <w:rFonts w:ascii="GHEA Grapalat" w:hAnsi="GHEA Grapalat"/>
          <w:noProof/>
        </w:rPr>
        <w:t>ն</w:t>
      </w:r>
      <w:r w:rsidRPr="009F40D6">
        <w:rPr>
          <w:rFonts w:ascii="GHEA Grapalat" w:hAnsi="GHEA Grapalat"/>
          <w:noProof/>
          <w:lang w:val="hy-AM"/>
        </w:rPr>
        <w:t xml:space="preserve"> դրամ՝ ապահովելով 100% կատարողական</w:t>
      </w:r>
      <w:r>
        <w:rPr>
          <w:rFonts w:ascii="GHEA Grapalat" w:hAnsi="GHEA Grapalat"/>
          <w:noProof/>
          <w:lang w:val="hy-AM"/>
        </w:rPr>
        <w:t xml:space="preserve">, </w:t>
      </w:r>
      <w:r w:rsidRPr="00102118">
        <w:rPr>
          <w:rFonts w:ascii="GHEA Grapalat" w:hAnsi="GHEA Grapalat"/>
          <w:noProof/>
          <w:lang w:val="hy-AM"/>
        </w:rPr>
        <w:t xml:space="preserve">որոնք ուղղվել են «Հայփոստ» փակ բաժնետիրական ընկերության </w:t>
      </w:r>
      <w:r w:rsidR="009D25CC">
        <w:rPr>
          <w:rFonts w:ascii="GHEA Grapalat" w:hAnsi="GHEA Grapalat"/>
          <w:noProof/>
        </w:rPr>
        <w:t>վարկավոր</w:t>
      </w:r>
      <w:r w:rsidRPr="00102118">
        <w:rPr>
          <w:rFonts w:ascii="GHEA Grapalat" w:hAnsi="GHEA Grapalat"/>
          <w:noProof/>
          <w:lang w:val="hy-AM"/>
        </w:rPr>
        <w:t>մանը:</w:t>
      </w:r>
    </w:p>
    <w:p w14:paraId="75567667" w14:textId="79DB69EE" w:rsidR="005A575C" w:rsidRDefault="005A575C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</w:p>
    <w:p w14:paraId="717BCB3D" w14:textId="77777777" w:rsidR="009A3E14" w:rsidRPr="005870F5" w:rsidRDefault="009A3E14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</w:p>
    <w:p w14:paraId="18569BB4" w14:textId="1084D97F" w:rsidR="00991BAE" w:rsidRPr="005D618C" w:rsidRDefault="00991BAE" w:rsidP="008310B3">
      <w:pPr>
        <w:pStyle w:val="Heading6"/>
        <w:numPr>
          <w:ilvl w:val="5"/>
          <w:numId w:val="24"/>
        </w:numPr>
        <w:tabs>
          <w:tab w:val="left" w:pos="1985"/>
        </w:tabs>
        <w:spacing w:before="0" w:after="240" w:line="276" w:lineRule="auto"/>
        <w:ind w:left="567" w:firstLine="0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5D618C">
        <w:rPr>
          <w:rFonts w:ascii="GHEA Grapalat" w:hAnsi="GHEA Grapalat"/>
          <w:b/>
          <w:color w:val="000000" w:themeColor="text1"/>
          <w:sz w:val="24"/>
          <w:szCs w:val="24"/>
        </w:rPr>
        <w:lastRenderedPageBreak/>
        <w:t>Պետական տուրքեր և այլ եկամուտներ</w:t>
      </w:r>
    </w:p>
    <w:p w14:paraId="197CA457" w14:textId="6788ED2F" w:rsidR="007E3C48" w:rsidRPr="005870F5" w:rsidRDefault="000A2C9C" w:rsidP="008310B3">
      <w:pPr>
        <w:pStyle w:val="Caption"/>
        <w:keepNext/>
        <w:numPr>
          <w:ilvl w:val="0"/>
          <w:numId w:val="8"/>
        </w:numPr>
        <w:tabs>
          <w:tab w:val="left" w:pos="993"/>
          <w:tab w:val="left" w:pos="1134"/>
          <w:tab w:val="left" w:pos="1276"/>
          <w:tab w:val="left" w:pos="1843"/>
        </w:tabs>
        <w:spacing w:before="0" w:after="0" w:line="276" w:lineRule="auto"/>
        <w:ind w:left="0" w:firstLine="0"/>
        <w:jc w:val="left"/>
        <w:rPr>
          <w:rFonts w:ascii="GHEA Grapalat" w:hAnsi="GHEA Grapalat" w:cs="Sylfaen"/>
          <w:b w:val="0"/>
          <w:iCs/>
          <w:color w:val="000000" w:themeColor="text1"/>
          <w:sz w:val="18"/>
          <w:szCs w:val="18"/>
          <w:lang w:val="hy-AM"/>
        </w:rPr>
      </w:pPr>
      <w:r>
        <w:rPr>
          <w:rFonts w:ascii="GHEA Grapalat" w:hAnsi="GHEA Grapalat" w:cs="Sylfaen"/>
          <w:iCs/>
          <w:color w:val="000000" w:themeColor="text1"/>
          <w:sz w:val="18"/>
          <w:szCs w:val="18"/>
          <w:lang w:val="hy-AM"/>
        </w:rPr>
        <w:t xml:space="preserve">2025թ. </w:t>
      </w:r>
      <w:r w:rsidR="007E3C48" w:rsidRPr="005870F5">
        <w:rPr>
          <w:rFonts w:ascii="GHEA Grapalat" w:hAnsi="GHEA Grapalat" w:cs="Sylfaen"/>
          <w:iCs/>
          <w:color w:val="000000" w:themeColor="text1"/>
          <w:sz w:val="18"/>
          <w:szCs w:val="18"/>
          <w:lang w:val="hy-AM"/>
        </w:rPr>
        <w:t>ԲՏԱՆ</w:t>
      </w:r>
      <w:r w:rsidR="0031086F">
        <w:rPr>
          <w:rFonts w:ascii="GHEA Grapalat" w:hAnsi="GHEA Grapalat" w:cs="Sylfaen"/>
          <w:iCs/>
          <w:color w:val="000000" w:themeColor="text1"/>
          <w:sz w:val="18"/>
          <w:szCs w:val="18"/>
          <w:lang w:val="en-US"/>
        </w:rPr>
        <w:t xml:space="preserve"> և</w:t>
      </w:r>
      <w:r w:rsidR="007E3C48" w:rsidRPr="005870F5">
        <w:rPr>
          <w:rFonts w:ascii="GHEA Grapalat" w:hAnsi="GHEA Grapalat" w:cs="Sylfaen"/>
          <w:iCs/>
          <w:color w:val="000000" w:themeColor="text1"/>
          <w:sz w:val="18"/>
          <w:szCs w:val="18"/>
          <w:lang w:val="hy-AM"/>
        </w:rPr>
        <w:t xml:space="preserve"> </w:t>
      </w:r>
      <w:r w:rsidR="0031086F" w:rsidRPr="00F07710">
        <w:rPr>
          <w:rFonts w:ascii="GHEA Grapalat" w:hAnsi="GHEA Grapalat"/>
          <w:sz w:val="18"/>
          <w:szCs w:val="18"/>
          <w:lang w:val="hy-AM"/>
        </w:rPr>
        <w:t xml:space="preserve">նրան ենթակա պետական մարմինների կողմից </w:t>
      </w:r>
      <w:r w:rsidR="007E3C48" w:rsidRPr="005870F5">
        <w:rPr>
          <w:rFonts w:ascii="GHEA Grapalat" w:hAnsi="GHEA Grapalat" w:cs="Sylfaen"/>
          <w:iCs/>
          <w:color w:val="000000" w:themeColor="text1"/>
          <w:sz w:val="18"/>
          <w:szCs w:val="18"/>
          <w:lang w:val="hy-AM"/>
        </w:rPr>
        <w:t>գանձված պետական տուրքերը և այլ եկամուտները (մլն դրամ)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3681"/>
        <w:gridCol w:w="1843"/>
        <w:gridCol w:w="2126"/>
        <w:gridCol w:w="2551"/>
      </w:tblGrid>
      <w:tr w:rsidR="007E3C48" w:rsidRPr="005870F5" w14:paraId="75CB7C5F" w14:textId="77777777" w:rsidTr="0052433E">
        <w:tc>
          <w:tcPr>
            <w:tcW w:w="3681" w:type="dxa"/>
            <w:shd w:val="clear" w:color="auto" w:fill="DBE2F3"/>
          </w:tcPr>
          <w:p w14:paraId="5DB96529" w14:textId="77777777" w:rsidR="007E3C48" w:rsidRPr="005870F5" w:rsidRDefault="007E3C48" w:rsidP="008310B3">
            <w:pPr>
              <w:spacing w:after="0"/>
              <w:jc w:val="both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  <w:shd w:val="clear" w:color="auto" w:fill="DBE2F3"/>
          </w:tcPr>
          <w:p w14:paraId="2C6AC1A5" w14:textId="2F6F0971" w:rsidR="007E3C48" w:rsidRPr="005870F5" w:rsidRDefault="009A3E14" w:rsidP="008310B3">
            <w:pPr>
              <w:spacing w:after="0"/>
              <w:jc w:val="center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Ճ</w:t>
            </w:r>
            <w:r w:rsidR="007E3C48"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շտված պլան</w:t>
            </w:r>
          </w:p>
        </w:tc>
        <w:tc>
          <w:tcPr>
            <w:tcW w:w="2126" w:type="dxa"/>
            <w:shd w:val="clear" w:color="auto" w:fill="DBE2F3"/>
          </w:tcPr>
          <w:p w14:paraId="36572F5A" w14:textId="52E8278C" w:rsidR="007E3C48" w:rsidRPr="005870F5" w:rsidRDefault="009A3E14" w:rsidP="008310B3">
            <w:pPr>
              <w:spacing w:after="0"/>
              <w:jc w:val="center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Փ</w:t>
            </w:r>
            <w:r w:rsidR="007E3C48"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աստ</w:t>
            </w:r>
          </w:p>
        </w:tc>
        <w:tc>
          <w:tcPr>
            <w:tcW w:w="2551" w:type="dxa"/>
            <w:shd w:val="clear" w:color="auto" w:fill="DBE2F3"/>
          </w:tcPr>
          <w:p w14:paraId="49C06ABC" w14:textId="77777777" w:rsidR="007E3C48" w:rsidRPr="005870F5" w:rsidRDefault="007E3C48" w:rsidP="008310B3">
            <w:pPr>
              <w:spacing w:after="0"/>
              <w:jc w:val="center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 xml:space="preserve">Կատարողական ճշտված պլանի նկատմամբ </w:t>
            </w:r>
            <w:r w:rsidRPr="005870F5">
              <w:rPr>
                <w:rFonts w:ascii="GHEA Grapalat" w:eastAsia="Times New Roman" w:hAnsi="GHEA Grapalat"/>
                <w:noProof/>
                <w:color w:val="000000" w:themeColor="text1"/>
                <w:sz w:val="18"/>
                <w:szCs w:val="18"/>
                <w:lang w:val="hy-AM"/>
              </w:rPr>
              <w:t>(</w:t>
            </w:r>
            <w:r w:rsidRPr="005870F5">
              <w:rPr>
                <w:rFonts w:ascii="GHEA Grapalat" w:eastAsia="Times New Roman" w:hAnsi="GHEA Grapalat" w:cs="Calibri"/>
                <w:noProof/>
                <w:color w:val="000000" w:themeColor="text1"/>
                <w:sz w:val="18"/>
                <w:szCs w:val="18"/>
                <w:lang w:val="hy-AM"/>
              </w:rPr>
              <w:t>%</w:t>
            </w:r>
            <w:r w:rsidRPr="005870F5">
              <w:rPr>
                <w:rFonts w:ascii="GHEA Grapalat" w:eastAsia="Times New Roman" w:hAnsi="GHEA Grapalat"/>
                <w:noProof/>
                <w:color w:val="000000" w:themeColor="text1"/>
                <w:sz w:val="18"/>
                <w:szCs w:val="18"/>
                <w:lang w:val="hy-AM"/>
              </w:rPr>
              <w:t>)</w:t>
            </w:r>
          </w:p>
        </w:tc>
      </w:tr>
      <w:tr w:rsidR="007E3C48" w:rsidRPr="00A644F6" w14:paraId="6A21F95F" w14:textId="77777777" w:rsidTr="0052433E">
        <w:tc>
          <w:tcPr>
            <w:tcW w:w="3681" w:type="dxa"/>
          </w:tcPr>
          <w:p w14:paraId="1A6F2CB2" w14:textId="77777777" w:rsidR="007E3C48" w:rsidRPr="005870F5" w:rsidRDefault="007E3C48" w:rsidP="008310B3">
            <w:pPr>
              <w:spacing w:after="0"/>
              <w:jc w:val="both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Պետական տուրքեր</w:t>
            </w:r>
          </w:p>
        </w:tc>
        <w:tc>
          <w:tcPr>
            <w:tcW w:w="1843" w:type="dxa"/>
          </w:tcPr>
          <w:p w14:paraId="36125699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208</w:t>
            </w:r>
            <w:r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.0</w:t>
            </w:r>
          </w:p>
        </w:tc>
        <w:tc>
          <w:tcPr>
            <w:tcW w:w="2126" w:type="dxa"/>
          </w:tcPr>
          <w:p w14:paraId="7890EC51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177</w:t>
            </w:r>
            <w:r w:rsidRPr="00516378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.5</w:t>
            </w:r>
          </w:p>
        </w:tc>
        <w:tc>
          <w:tcPr>
            <w:tcW w:w="2551" w:type="dxa"/>
          </w:tcPr>
          <w:p w14:paraId="6AC6DD3A" w14:textId="77777777" w:rsidR="007E3C48" w:rsidRPr="00516378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85.</w:t>
            </w:r>
            <w:r w:rsidRPr="00516378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3</w:t>
            </w:r>
          </w:p>
        </w:tc>
      </w:tr>
      <w:tr w:rsidR="007E3C48" w:rsidRPr="00A644F6" w14:paraId="1605C44E" w14:textId="77777777" w:rsidTr="0052433E">
        <w:tc>
          <w:tcPr>
            <w:tcW w:w="3681" w:type="dxa"/>
          </w:tcPr>
          <w:p w14:paraId="3468A2BB" w14:textId="77777777" w:rsidR="007E3C48" w:rsidRPr="005870F5" w:rsidRDefault="007E3C48" w:rsidP="008310B3">
            <w:pPr>
              <w:spacing w:after="0"/>
              <w:jc w:val="both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Այլ եկամուտներ</w:t>
            </w:r>
          </w:p>
        </w:tc>
        <w:tc>
          <w:tcPr>
            <w:tcW w:w="1843" w:type="dxa"/>
          </w:tcPr>
          <w:p w14:paraId="2D37A505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2126" w:type="dxa"/>
          </w:tcPr>
          <w:p w14:paraId="4AC2766D" w14:textId="77777777" w:rsidR="007E3C48" w:rsidRPr="00516378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590</w:t>
            </w:r>
            <w:r w:rsidRPr="00516378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.4</w:t>
            </w:r>
          </w:p>
        </w:tc>
        <w:tc>
          <w:tcPr>
            <w:tcW w:w="2551" w:type="dxa"/>
          </w:tcPr>
          <w:p w14:paraId="214603A0" w14:textId="77777777" w:rsidR="007E3C48" w:rsidRPr="00516378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16378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x</w:t>
            </w:r>
          </w:p>
        </w:tc>
      </w:tr>
    </w:tbl>
    <w:p w14:paraId="76489A22" w14:textId="77777777" w:rsidR="007E3C48" w:rsidRPr="005870F5" w:rsidRDefault="007E3C48" w:rsidP="008310B3">
      <w:pPr>
        <w:spacing w:after="0"/>
        <w:jc w:val="both"/>
        <w:rPr>
          <w:rFonts w:ascii="GHEA Grapalat" w:hAnsi="GHEA Grapalat" w:cs="Sylfaen"/>
          <w:i/>
          <w:color w:val="000000" w:themeColor="text1"/>
          <w:sz w:val="16"/>
          <w:szCs w:val="16"/>
          <w:lang w:val="hy-AM"/>
        </w:rPr>
      </w:pPr>
      <w:r w:rsidRPr="005870F5">
        <w:rPr>
          <w:rFonts w:ascii="GHEA Grapalat" w:hAnsi="GHEA Grapalat" w:cs="Sylfaen"/>
          <w:i/>
          <w:color w:val="000000" w:themeColor="text1"/>
          <w:sz w:val="16"/>
          <w:szCs w:val="16"/>
          <w:lang w:val="hy-AM"/>
        </w:rPr>
        <w:t>«x» - ցուցանիշը կիրառելի չէ</w:t>
      </w:r>
    </w:p>
    <w:p w14:paraId="4A8507AB" w14:textId="5F8D71BC" w:rsidR="00A21D20" w:rsidRPr="005870F5" w:rsidRDefault="00A21D20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</w:p>
    <w:p w14:paraId="2457D20D" w14:textId="4D11F1B1" w:rsidR="00C90B76" w:rsidRPr="005870F5" w:rsidRDefault="00C90B76" w:rsidP="008310B3">
      <w:pPr>
        <w:pStyle w:val="Heading5"/>
        <w:numPr>
          <w:ilvl w:val="4"/>
          <w:numId w:val="24"/>
        </w:numPr>
        <w:tabs>
          <w:tab w:val="left" w:pos="1276"/>
        </w:tabs>
        <w:spacing w:before="0" w:after="240"/>
        <w:ind w:left="0" w:firstLine="0"/>
        <w:rPr>
          <w:rFonts w:ascii="GHEA Grapalat" w:eastAsiaTheme="majorEastAsia" w:hAnsi="GHEA Grapalat" w:cstheme="majorBidi"/>
          <w:color w:val="000000" w:themeColor="text1"/>
          <w:sz w:val="24"/>
          <w:szCs w:val="24"/>
          <w:lang w:val="en-GB"/>
        </w:rPr>
      </w:pPr>
      <w:r w:rsidRPr="005870F5">
        <w:rPr>
          <w:rFonts w:ascii="GHEA Grapalat" w:eastAsiaTheme="majorEastAsia" w:hAnsi="GHEA Grapalat" w:cstheme="majorBidi"/>
          <w:color w:val="000000" w:themeColor="text1"/>
          <w:sz w:val="24"/>
          <w:szCs w:val="24"/>
          <w:lang w:val="en-GB"/>
        </w:rPr>
        <w:t>Ծախսերի կատարման վերլուծություն</w:t>
      </w:r>
    </w:p>
    <w:p w14:paraId="74B12FCC" w14:textId="02750112" w:rsidR="00BC18C9" w:rsidRPr="005870F5" w:rsidRDefault="00812677" w:rsidP="008310B3">
      <w:pPr>
        <w:spacing w:after="0"/>
        <w:ind w:firstLine="567"/>
        <w:jc w:val="both"/>
        <w:rPr>
          <w:rFonts w:ascii="GHEA Grapalat" w:hAnsi="GHEA Grapalat" w:cs="Sylfaen"/>
          <w:b/>
          <w:iCs/>
          <w:color w:val="000000" w:themeColor="text1"/>
          <w:u w:val="single"/>
          <w:lang w:val="hy-AM"/>
        </w:rPr>
      </w:pPr>
      <w:r w:rsidRPr="005870F5">
        <w:rPr>
          <w:rFonts w:ascii="GHEA Grapalat" w:hAnsi="GHEA Grapalat" w:cs="Sylfaen"/>
          <w:b/>
          <w:color w:val="000000" w:themeColor="text1"/>
          <w:lang w:val="hy-AM"/>
        </w:rPr>
        <w:t>ԲՏԱՆ</w:t>
      </w:r>
      <w:r w:rsidR="00B67DC5" w:rsidRPr="005870F5">
        <w:rPr>
          <w:rFonts w:ascii="GHEA Grapalat" w:hAnsi="GHEA Grapalat" w:cs="Sylfaen"/>
          <w:b/>
          <w:color w:val="000000" w:themeColor="text1"/>
          <w:lang w:val="hy-AM"/>
        </w:rPr>
        <w:t xml:space="preserve"> ծախսը՝ </w:t>
      </w:r>
      <w:r w:rsidR="00F331C4" w:rsidRPr="005870F5">
        <w:rPr>
          <w:rFonts w:ascii="GHEA Grapalat" w:hAnsi="GHEA Grapalat" w:cs="Sylfaen"/>
          <w:b/>
          <w:color w:val="000000" w:themeColor="text1"/>
          <w:lang w:val="hy-AM"/>
        </w:rPr>
        <w:t>20</w:t>
      </w:r>
      <w:r w:rsidR="00B67DC5" w:rsidRPr="005870F5">
        <w:rPr>
          <w:rFonts w:ascii="GHEA Grapalat" w:hAnsi="GHEA Grapalat" w:cs="Sylfaen"/>
          <w:b/>
          <w:color w:val="000000" w:themeColor="text1"/>
          <w:lang w:val="hy-AM"/>
        </w:rPr>
        <w:t xml:space="preserve"> </w:t>
      </w:r>
      <w:r w:rsidR="00FB1A52" w:rsidRPr="005870F5">
        <w:rPr>
          <w:rFonts w:ascii="GHEA Grapalat" w:hAnsi="GHEA Grapalat" w:cs="Sylfaen"/>
          <w:b/>
          <w:color w:val="000000" w:themeColor="text1"/>
          <w:lang w:val="hy-AM"/>
        </w:rPr>
        <w:t>մլրդ</w:t>
      </w:r>
      <w:r w:rsidR="005D63D2" w:rsidRPr="005870F5">
        <w:rPr>
          <w:rFonts w:ascii="GHEA Grapalat" w:hAnsi="GHEA Grapalat" w:cs="Sylfaen"/>
          <w:b/>
          <w:color w:val="000000" w:themeColor="text1"/>
          <w:lang w:val="hy-AM"/>
        </w:rPr>
        <w:t xml:space="preserve"> </w:t>
      </w:r>
      <w:r w:rsidR="00B67DC5" w:rsidRPr="005870F5">
        <w:rPr>
          <w:rFonts w:ascii="GHEA Grapalat" w:hAnsi="GHEA Grapalat" w:cs="Sylfaen"/>
          <w:b/>
          <w:color w:val="000000" w:themeColor="text1"/>
          <w:lang w:val="hy-AM"/>
        </w:rPr>
        <w:t xml:space="preserve">դրամ, կատարողականը՝ </w:t>
      </w:r>
      <w:r w:rsidR="008A010F" w:rsidRPr="005870F5">
        <w:rPr>
          <w:rFonts w:ascii="GHEA Grapalat" w:hAnsi="GHEA Grapalat" w:cs="Sylfaen"/>
          <w:b/>
          <w:iCs/>
          <w:color w:val="000000" w:themeColor="text1"/>
          <w:lang w:val="hy-AM"/>
        </w:rPr>
        <w:t>7</w:t>
      </w:r>
      <w:r w:rsidR="00F331C4" w:rsidRPr="005870F5">
        <w:rPr>
          <w:rFonts w:ascii="GHEA Grapalat" w:hAnsi="GHEA Grapalat" w:cs="Sylfaen"/>
          <w:b/>
          <w:iCs/>
          <w:color w:val="000000" w:themeColor="text1"/>
          <w:lang w:val="hy-AM"/>
        </w:rPr>
        <w:t>1</w:t>
      </w:r>
      <w:r w:rsidR="00A40A3E" w:rsidRPr="005870F5">
        <w:rPr>
          <w:rFonts w:ascii="GHEA Grapalat" w:hAnsi="GHEA Grapalat" w:cs="Sylfaen"/>
          <w:b/>
          <w:iCs/>
          <w:color w:val="000000" w:themeColor="text1"/>
          <w:lang w:val="hy-AM"/>
        </w:rPr>
        <w:t>.</w:t>
      </w:r>
      <w:r w:rsidR="00F331C4" w:rsidRPr="005870F5">
        <w:rPr>
          <w:rFonts w:ascii="GHEA Grapalat" w:hAnsi="GHEA Grapalat" w:cs="Sylfaen"/>
          <w:b/>
          <w:iCs/>
          <w:color w:val="000000" w:themeColor="text1"/>
          <w:lang w:val="hy-AM"/>
        </w:rPr>
        <w:t>7</w:t>
      </w:r>
      <w:r w:rsidR="00B67DC5" w:rsidRPr="005870F5">
        <w:rPr>
          <w:rFonts w:ascii="GHEA Grapalat" w:hAnsi="GHEA Grapalat" w:cs="Sylfaen"/>
          <w:b/>
          <w:iCs/>
          <w:color w:val="000000" w:themeColor="text1"/>
          <w:lang w:val="hy-AM"/>
        </w:rPr>
        <w:t>%</w:t>
      </w:r>
      <w:r w:rsidR="00C90B76" w:rsidRPr="005870F5">
        <w:rPr>
          <w:rFonts w:ascii="GHEA Grapalat" w:hAnsi="GHEA Grapalat" w:cs="Sylfaen"/>
          <w:b/>
          <w:iCs/>
          <w:color w:val="000000" w:themeColor="text1"/>
          <w:lang w:val="hy-AM"/>
        </w:rPr>
        <w:t>:</w:t>
      </w:r>
    </w:p>
    <w:p w14:paraId="0DAC3604" w14:textId="77777777" w:rsidR="00F56A8C" w:rsidRPr="005870F5" w:rsidRDefault="00F56A8C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</w:p>
    <w:p w14:paraId="053E06F9" w14:textId="0E9CA16A" w:rsidR="007E3C48" w:rsidRPr="005870F5" w:rsidRDefault="007E3C48" w:rsidP="008310B3">
      <w:pPr>
        <w:pStyle w:val="Caption"/>
        <w:keepNext/>
        <w:numPr>
          <w:ilvl w:val="0"/>
          <w:numId w:val="8"/>
        </w:numPr>
        <w:tabs>
          <w:tab w:val="left" w:pos="1276"/>
          <w:tab w:val="left" w:pos="1530"/>
        </w:tabs>
        <w:spacing w:before="0" w:after="0" w:line="276" w:lineRule="auto"/>
        <w:ind w:left="0" w:firstLine="0"/>
        <w:jc w:val="left"/>
        <w:rPr>
          <w:rFonts w:ascii="GHEA Grapalat" w:hAnsi="GHEA Grapalat" w:cs="Sylfaen"/>
          <w:color w:val="000000" w:themeColor="text1"/>
          <w:sz w:val="18"/>
          <w:szCs w:val="18"/>
          <w:lang w:val="hy-AM"/>
        </w:rPr>
      </w:pPr>
      <w:r w:rsidRPr="005870F5">
        <w:rPr>
          <w:rFonts w:ascii="GHEA Grapalat" w:hAnsi="GHEA Grapalat" w:cs="Sylfaen"/>
          <w:iCs/>
          <w:color w:val="000000" w:themeColor="text1"/>
          <w:sz w:val="18"/>
          <w:szCs w:val="18"/>
          <w:lang w:val="hy-AM"/>
        </w:rPr>
        <w:t xml:space="preserve">ԲՏԱՆ </w:t>
      </w:r>
      <w:r w:rsidR="002A31FE" w:rsidRPr="00FA0562">
        <w:rPr>
          <w:rFonts w:ascii="GHEA Grapalat" w:hAnsi="GHEA Grapalat" w:cs="Sylfaen"/>
          <w:iCs/>
          <w:color w:val="000000" w:themeColor="text1"/>
          <w:sz w:val="18"/>
          <w:szCs w:val="18"/>
          <w:lang w:val="hy-AM"/>
        </w:rPr>
        <w:t xml:space="preserve">բյուջետային </w:t>
      </w:r>
      <w:r w:rsidRPr="005870F5">
        <w:rPr>
          <w:rFonts w:ascii="GHEA Grapalat" w:hAnsi="GHEA Grapalat" w:cs="Sylfaen"/>
          <w:iCs/>
          <w:color w:val="000000" w:themeColor="text1"/>
          <w:sz w:val="18"/>
          <w:szCs w:val="18"/>
          <w:lang w:val="hy-AM"/>
        </w:rPr>
        <w:t>ծրագրեր</w:t>
      </w:r>
      <w:r w:rsidR="002A31FE" w:rsidRPr="00FA0562">
        <w:rPr>
          <w:rFonts w:ascii="GHEA Grapalat" w:hAnsi="GHEA Grapalat" w:cs="Sylfaen"/>
          <w:iCs/>
          <w:color w:val="000000" w:themeColor="text1"/>
          <w:sz w:val="18"/>
          <w:szCs w:val="18"/>
          <w:lang w:val="hy-AM"/>
        </w:rPr>
        <w:t>ը</w:t>
      </w:r>
      <w:r w:rsidRPr="005870F5">
        <w:rPr>
          <w:rFonts w:ascii="GHEA Grapalat" w:hAnsi="GHEA Grapalat" w:cs="Sylfaen"/>
          <w:iCs/>
          <w:color w:val="000000" w:themeColor="text1"/>
          <w:sz w:val="18"/>
          <w:szCs w:val="18"/>
          <w:lang w:val="hy-AM"/>
        </w:rPr>
        <w:t xml:space="preserve"> (մլն դրամ)</w:t>
      </w:r>
    </w:p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3325"/>
        <w:gridCol w:w="1065"/>
        <w:gridCol w:w="1134"/>
        <w:gridCol w:w="992"/>
        <w:gridCol w:w="1309"/>
        <w:gridCol w:w="1170"/>
        <w:gridCol w:w="1206"/>
      </w:tblGrid>
      <w:tr w:rsidR="007E3C48" w:rsidRPr="005870F5" w14:paraId="72EC992B" w14:textId="77777777" w:rsidTr="00832531">
        <w:tc>
          <w:tcPr>
            <w:tcW w:w="3325" w:type="dxa"/>
            <w:shd w:val="clear" w:color="auto" w:fill="DBE2F3"/>
          </w:tcPr>
          <w:p w14:paraId="379E3EF9" w14:textId="77777777" w:rsidR="007E3C48" w:rsidRPr="005870F5" w:rsidRDefault="007E3C48" w:rsidP="008310B3">
            <w:pPr>
              <w:spacing w:after="0"/>
              <w:jc w:val="center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highlight w:val="cyan"/>
                <w:lang w:val="hy-AM"/>
              </w:rPr>
            </w:pPr>
            <w:r w:rsidRPr="001B62D9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Ծրագրեր</w:t>
            </w:r>
          </w:p>
        </w:tc>
        <w:tc>
          <w:tcPr>
            <w:tcW w:w="1065" w:type="dxa"/>
            <w:shd w:val="clear" w:color="auto" w:fill="DBE2F3"/>
          </w:tcPr>
          <w:p w14:paraId="4CE298FE" w14:textId="77777777" w:rsidR="007E3C48" w:rsidRPr="005870F5" w:rsidRDefault="007E3C48" w:rsidP="008310B3">
            <w:pPr>
              <w:spacing w:after="0"/>
              <w:jc w:val="center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2024թ.</w:t>
            </w:r>
          </w:p>
          <w:p w14:paraId="2C142D81" w14:textId="77777777" w:rsidR="007E3C48" w:rsidRPr="005870F5" w:rsidRDefault="007E3C48" w:rsidP="008310B3">
            <w:pPr>
              <w:spacing w:after="0"/>
              <w:jc w:val="center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փաստ</w:t>
            </w:r>
          </w:p>
          <w:p w14:paraId="1D22708D" w14:textId="77777777" w:rsidR="007E3C48" w:rsidRPr="005870F5" w:rsidRDefault="007E3C48" w:rsidP="008310B3">
            <w:pPr>
              <w:spacing w:after="0"/>
              <w:jc w:val="center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shd w:val="clear" w:color="auto" w:fill="DBE2F3"/>
          </w:tcPr>
          <w:p w14:paraId="4D449E06" w14:textId="77777777" w:rsidR="007E3C48" w:rsidRPr="005870F5" w:rsidRDefault="007E3C48" w:rsidP="008310B3">
            <w:pPr>
              <w:spacing w:after="0"/>
              <w:jc w:val="center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2025թ. ճշտված պլան</w:t>
            </w:r>
          </w:p>
        </w:tc>
        <w:tc>
          <w:tcPr>
            <w:tcW w:w="992" w:type="dxa"/>
            <w:shd w:val="clear" w:color="auto" w:fill="DBE2F3"/>
          </w:tcPr>
          <w:p w14:paraId="5C6F2CFC" w14:textId="77777777" w:rsidR="007E3C48" w:rsidRPr="005870F5" w:rsidRDefault="007E3C48" w:rsidP="008310B3">
            <w:pPr>
              <w:spacing w:after="0"/>
              <w:jc w:val="center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2025թ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 xml:space="preserve">. 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1309" w:type="dxa"/>
            <w:shd w:val="clear" w:color="auto" w:fill="DBE2F3"/>
          </w:tcPr>
          <w:p w14:paraId="301DB376" w14:textId="77777777" w:rsidR="007E3C48" w:rsidRPr="005870F5" w:rsidRDefault="007E3C48" w:rsidP="008310B3">
            <w:pPr>
              <w:spacing w:after="0"/>
              <w:jc w:val="center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Կատարո-ղական ճշտված պլանի նկատմամբ (%)</w:t>
            </w:r>
          </w:p>
        </w:tc>
        <w:tc>
          <w:tcPr>
            <w:tcW w:w="1170" w:type="dxa"/>
            <w:shd w:val="clear" w:color="auto" w:fill="DBE2F3"/>
          </w:tcPr>
          <w:p w14:paraId="7E7A8FA1" w14:textId="77777777" w:rsidR="007E3C48" w:rsidRPr="005870F5" w:rsidRDefault="007E3C48" w:rsidP="008310B3">
            <w:pPr>
              <w:spacing w:after="0"/>
              <w:jc w:val="center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2025թ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 xml:space="preserve">. 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2024թ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 xml:space="preserve">.-ի 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նկատմամբ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 xml:space="preserve"> (%)</w:t>
            </w:r>
          </w:p>
        </w:tc>
        <w:tc>
          <w:tcPr>
            <w:tcW w:w="1206" w:type="dxa"/>
            <w:shd w:val="clear" w:color="auto" w:fill="DBE2F3"/>
          </w:tcPr>
          <w:p w14:paraId="3EE5048E" w14:textId="77777777" w:rsidR="007E3C48" w:rsidRPr="005870F5" w:rsidRDefault="007E3C48" w:rsidP="008310B3">
            <w:pPr>
              <w:spacing w:after="0"/>
              <w:jc w:val="center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2025թ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. և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 xml:space="preserve"> 2024թ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 xml:space="preserve">. 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տարբերու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-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թյունը</w:t>
            </w:r>
          </w:p>
        </w:tc>
      </w:tr>
      <w:tr w:rsidR="007E3C48" w:rsidRPr="005870F5" w14:paraId="0358DAC7" w14:textId="77777777" w:rsidTr="00832531">
        <w:tc>
          <w:tcPr>
            <w:tcW w:w="3325" w:type="dxa"/>
          </w:tcPr>
          <w:p w14:paraId="79BD01CD" w14:textId="77777777" w:rsidR="007E3C48" w:rsidRPr="005870F5" w:rsidRDefault="007E3C48" w:rsidP="008310B3">
            <w:pPr>
              <w:spacing w:after="0"/>
              <w:rPr>
                <w:rFonts w:ascii="GHEA Grapalat" w:hAnsi="GHEA Grapalat" w:cs="Sylfaen"/>
                <w:b/>
                <w:iCs/>
                <w:color w:val="000000" w:themeColor="text1"/>
                <w:sz w:val="18"/>
                <w:szCs w:val="18"/>
              </w:rPr>
            </w:pPr>
            <w:r w:rsidRPr="005870F5">
              <w:rPr>
                <w:rFonts w:ascii="GHEA Grapalat" w:hAnsi="GHEA Grapalat" w:cs="Sylfaen"/>
                <w:b/>
                <w:iCs/>
                <w:color w:val="000000" w:themeColor="text1"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1065" w:type="dxa"/>
          </w:tcPr>
          <w:p w14:paraId="62FB06FD" w14:textId="77777777" w:rsidR="007E3C48" w:rsidRPr="00516378" w:rsidRDefault="007E3C48" w:rsidP="008310B3">
            <w:pPr>
              <w:spacing w:after="0"/>
              <w:jc w:val="right"/>
              <w:rPr>
                <w:rFonts w:ascii="GHEA Grapalat" w:hAnsi="GHEA Grapalat" w:cs="Sylfaen"/>
                <w:b/>
                <w:iCs/>
                <w:color w:val="000000" w:themeColor="text1"/>
                <w:sz w:val="18"/>
                <w:szCs w:val="18"/>
                <w:lang w:val="hy-AM"/>
              </w:rPr>
            </w:pPr>
            <w:r w:rsidRPr="00967BBD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hy-AM"/>
              </w:rPr>
              <w:t>16,345.2</w:t>
            </w:r>
          </w:p>
        </w:tc>
        <w:tc>
          <w:tcPr>
            <w:tcW w:w="1134" w:type="dxa"/>
          </w:tcPr>
          <w:p w14:paraId="5347F8F1" w14:textId="77777777" w:rsidR="007E3C48" w:rsidRPr="00516378" w:rsidRDefault="007E3C48" w:rsidP="008310B3">
            <w:pPr>
              <w:spacing w:after="0"/>
              <w:jc w:val="right"/>
              <w:rPr>
                <w:rFonts w:ascii="GHEA Grapalat" w:hAnsi="GHEA Grapalat" w:cs="Sylfaen"/>
                <w:b/>
                <w:iCs/>
                <w:color w:val="000000" w:themeColor="text1"/>
                <w:sz w:val="18"/>
                <w:szCs w:val="18"/>
                <w:lang w:val="hy-AM"/>
              </w:rPr>
            </w:pPr>
            <w:r w:rsidRPr="00516378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hy-AM"/>
              </w:rPr>
              <w:t>27,903.1</w:t>
            </w:r>
          </w:p>
        </w:tc>
        <w:tc>
          <w:tcPr>
            <w:tcW w:w="992" w:type="dxa"/>
          </w:tcPr>
          <w:p w14:paraId="0B261803" w14:textId="77777777" w:rsidR="007E3C48" w:rsidRPr="00516378" w:rsidRDefault="007E3C48" w:rsidP="008310B3">
            <w:pPr>
              <w:spacing w:after="0"/>
              <w:jc w:val="right"/>
              <w:rPr>
                <w:rFonts w:ascii="GHEA Grapalat" w:hAnsi="GHEA Grapalat" w:cs="Sylfaen"/>
                <w:b/>
                <w:iCs/>
                <w:color w:val="000000" w:themeColor="text1"/>
                <w:sz w:val="18"/>
                <w:szCs w:val="18"/>
              </w:rPr>
            </w:pPr>
            <w:r w:rsidRPr="00516378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hy-AM"/>
              </w:rPr>
              <w:t>20,017.2</w:t>
            </w:r>
          </w:p>
        </w:tc>
        <w:tc>
          <w:tcPr>
            <w:tcW w:w="1309" w:type="dxa"/>
          </w:tcPr>
          <w:p w14:paraId="4F73D220" w14:textId="77777777" w:rsidR="007E3C48" w:rsidRPr="00967BBD" w:rsidRDefault="007E3C48" w:rsidP="008310B3">
            <w:pPr>
              <w:spacing w:after="0"/>
              <w:jc w:val="right"/>
              <w:rPr>
                <w:rFonts w:ascii="GHEA Grapalat" w:hAnsi="GHEA Grapalat" w:cs="Sylfaen"/>
                <w:b/>
                <w:iCs/>
                <w:color w:val="000000" w:themeColor="text1"/>
                <w:sz w:val="18"/>
                <w:szCs w:val="18"/>
                <w:lang w:val="hy-AM"/>
              </w:rPr>
            </w:pPr>
            <w:r w:rsidRPr="00967BBD">
              <w:rPr>
                <w:rFonts w:ascii="GHEA Grapalat" w:hAnsi="GHEA Grapalat" w:cs="Sylfaen"/>
                <w:b/>
                <w:iCs/>
                <w:color w:val="000000" w:themeColor="text1"/>
                <w:sz w:val="18"/>
                <w:szCs w:val="18"/>
              </w:rPr>
              <w:t>7</w:t>
            </w:r>
            <w:r w:rsidRPr="00967BBD">
              <w:rPr>
                <w:rFonts w:ascii="GHEA Grapalat" w:hAnsi="GHEA Grapalat" w:cs="Sylfaen"/>
                <w:b/>
                <w:iCs/>
                <w:color w:val="000000" w:themeColor="text1"/>
                <w:sz w:val="18"/>
                <w:szCs w:val="18"/>
                <w:lang w:val="hy-AM"/>
              </w:rPr>
              <w:t>1.7</w:t>
            </w:r>
          </w:p>
        </w:tc>
        <w:tc>
          <w:tcPr>
            <w:tcW w:w="1170" w:type="dxa"/>
          </w:tcPr>
          <w:p w14:paraId="295107D1" w14:textId="77777777" w:rsidR="007E3C48" w:rsidRPr="00967BBD" w:rsidRDefault="007E3C48" w:rsidP="008310B3">
            <w:pPr>
              <w:spacing w:after="0"/>
              <w:jc w:val="right"/>
              <w:rPr>
                <w:rFonts w:ascii="GHEA Grapalat" w:hAnsi="GHEA Grapalat" w:cs="Sylfaen"/>
                <w:b/>
                <w:iCs/>
                <w:color w:val="000000" w:themeColor="text1"/>
                <w:sz w:val="18"/>
                <w:szCs w:val="18"/>
              </w:rPr>
            </w:pPr>
            <w:r w:rsidRPr="00967BBD">
              <w:rPr>
                <w:rFonts w:ascii="GHEA Grapalat" w:hAnsi="GHEA Grapalat" w:cs="Sylfaen"/>
                <w:b/>
                <w:iCs/>
                <w:color w:val="000000" w:themeColor="text1"/>
                <w:sz w:val="18"/>
                <w:szCs w:val="18"/>
                <w:lang w:val="hy-AM"/>
              </w:rPr>
              <w:t>122.5</w:t>
            </w:r>
          </w:p>
        </w:tc>
        <w:tc>
          <w:tcPr>
            <w:tcW w:w="1206" w:type="dxa"/>
          </w:tcPr>
          <w:p w14:paraId="24A5AFE0" w14:textId="77777777" w:rsidR="007E3C48" w:rsidRPr="00967BBD" w:rsidRDefault="007E3C48" w:rsidP="008310B3">
            <w:pPr>
              <w:spacing w:after="0"/>
              <w:jc w:val="right"/>
              <w:rPr>
                <w:rFonts w:ascii="GHEA Grapalat" w:hAnsi="GHEA Grapalat" w:cs="Sylfaen"/>
                <w:b/>
                <w:iCs/>
                <w:color w:val="000000" w:themeColor="text1"/>
                <w:sz w:val="18"/>
                <w:szCs w:val="18"/>
                <w:lang w:val="hy-AM"/>
              </w:rPr>
            </w:pPr>
            <w:r w:rsidRPr="00967BBD">
              <w:rPr>
                <w:rFonts w:ascii="GHEA Grapalat" w:hAnsi="GHEA Grapalat" w:cs="Sylfaen"/>
                <w:b/>
                <w:iCs/>
                <w:color w:val="000000" w:themeColor="text1"/>
                <w:sz w:val="18"/>
                <w:szCs w:val="18"/>
                <w:lang w:val="hy-AM"/>
              </w:rPr>
              <w:t>3,672.0</w:t>
            </w:r>
          </w:p>
        </w:tc>
      </w:tr>
      <w:tr w:rsidR="007E3C48" w:rsidRPr="005870F5" w14:paraId="0A707705" w14:textId="77777777" w:rsidTr="00832531">
        <w:tc>
          <w:tcPr>
            <w:tcW w:w="3325" w:type="dxa"/>
          </w:tcPr>
          <w:p w14:paraId="02CDB2D4" w14:textId="000345C7" w:rsidR="007E3C48" w:rsidRPr="005870F5" w:rsidRDefault="007E3C48" w:rsidP="008310B3">
            <w:pPr>
              <w:spacing w:after="0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Բարձր տեխնոլոգիական արդյունա</w:t>
            </w:r>
            <w:r w:rsidR="003304A4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-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բերության էկոհամակարգի և շուկայի զարգացման ծրագիր</w:t>
            </w:r>
          </w:p>
        </w:tc>
        <w:tc>
          <w:tcPr>
            <w:tcW w:w="1065" w:type="dxa"/>
          </w:tcPr>
          <w:p w14:paraId="28521AC7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10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,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277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.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70D9FAC4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17,951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.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14:paraId="75762411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13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,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055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.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309" w:type="dxa"/>
          </w:tcPr>
          <w:p w14:paraId="50528B8C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72.7</w:t>
            </w:r>
          </w:p>
        </w:tc>
        <w:tc>
          <w:tcPr>
            <w:tcW w:w="1170" w:type="dxa"/>
          </w:tcPr>
          <w:p w14:paraId="09C05EF1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127.0</w:t>
            </w:r>
          </w:p>
        </w:tc>
        <w:tc>
          <w:tcPr>
            <w:tcW w:w="1206" w:type="dxa"/>
          </w:tcPr>
          <w:p w14:paraId="3406F84D" w14:textId="6E38929E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2,778.3</w:t>
            </w:r>
          </w:p>
        </w:tc>
      </w:tr>
      <w:tr w:rsidR="007E3C48" w:rsidRPr="005870F5" w14:paraId="0B56BD91" w14:textId="77777777" w:rsidTr="00832531">
        <w:tc>
          <w:tcPr>
            <w:tcW w:w="3325" w:type="dxa"/>
          </w:tcPr>
          <w:p w14:paraId="1792B484" w14:textId="772A5D6E" w:rsidR="007E3C48" w:rsidRPr="005870F5" w:rsidRDefault="007E3C48" w:rsidP="008310B3">
            <w:pPr>
              <w:spacing w:after="0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Բարձր տեխնոլոգիական արդյունա</w:t>
            </w:r>
            <w:r w:rsidR="003304A4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-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բերության բնագավառում պետական քաղաքականության մշակում, ծրա</w:t>
            </w:r>
            <w:r w:rsidR="003304A4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-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գրերի համակարգում և մոնիտորինգ</w:t>
            </w:r>
          </w:p>
        </w:tc>
        <w:tc>
          <w:tcPr>
            <w:tcW w:w="1065" w:type="dxa"/>
          </w:tcPr>
          <w:p w14:paraId="7223DA2E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1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,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320.7</w:t>
            </w:r>
          </w:p>
        </w:tc>
        <w:tc>
          <w:tcPr>
            <w:tcW w:w="1134" w:type="dxa"/>
          </w:tcPr>
          <w:p w14:paraId="647619AF" w14:textId="77777777" w:rsidR="007E3C48" w:rsidRPr="001571AE" w:rsidRDefault="007E3C48" w:rsidP="008310B3">
            <w:pPr>
              <w:spacing w:after="0"/>
              <w:jc w:val="right"/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</w:pPr>
            <w:r w:rsidRPr="00516378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1</w:t>
            </w:r>
            <w:r w:rsidRPr="00516378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,</w:t>
            </w:r>
            <w:r w:rsidRPr="00516378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480.2</w:t>
            </w:r>
          </w:p>
        </w:tc>
        <w:tc>
          <w:tcPr>
            <w:tcW w:w="992" w:type="dxa"/>
          </w:tcPr>
          <w:p w14:paraId="21C43BE6" w14:textId="77777777" w:rsidR="007E3C48" w:rsidRPr="001571AE" w:rsidRDefault="007E3C48" w:rsidP="008310B3">
            <w:pPr>
              <w:spacing w:after="0"/>
              <w:jc w:val="right"/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</w:pPr>
            <w:r w:rsidRPr="00516378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1</w:t>
            </w:r>
            <w:r w:rsidRPr="00516378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,</w:t>
            </w:r>
            <w:r w:rsidRPr="00516378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454</w:t>
            </w:r>
            <w:r w:rsidRPr="00516378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.</w:t>
            </w:r>
            <w:r w:rsidRPr="00516378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309" w:type="dxa"/>
          </w:tcPr>
          <w:p w14:paraId="003A9A8F" w14:textId="77777777" w:rsidR="007E3C48" w:rsidRPr="00516378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</w:pPr>
            <w:r w:rsidRPr="00516378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98</w:t>
            </w:r>
            <w:r w:rsidRPr="00516378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.</w:t>
            </w:r>
            <w:r w:rsidRPr="00516378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170" w:type="dxa"/>
          </w:tcPr>
          <w:p w14:paraId="634815AC" w14:textId="77777777" w:rsidR="007E3C48" w:rsidRPr="00516378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</w:pPr>
            <w:r w:rsidRPr="00516378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110.1</w:t>
            </w:r>
          </w:p>
        </w:tc>
        <w:tc>
          <w:tcPr>
            <w:tcW w:w="1206" w:type="dxa"/>
          </w:tcPr>
          <w:p w14:paraId="5F744A64" w14:textId="77777777" w:rsidR="007E3C48" w:rsidRPr="00516378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</w:pPr>
            <w:r w:rsidRPr="00516378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1</w:t>
            </w:r>
            <w:r w:rsidRPr="00516378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33</w:t>
            </w:r>
            <w:r w:rsidRPr="00516378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.</w:t>
            </w:r>
            <w:r w:rsidRPr="00516378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4</w:t>
            </w:r>
          </w:p>
        </w:tc>
      </w:tr>
      <w:tr w:rsidR="007E3C48" w:rsidRPr="005870F5" w14:paraId="510C8C60" w14:textId="77777777" w:rsidTr="00832531">
        <w:tc>
          <w:tcPr>
            <w:tcW w:w="3325" w:type="dxa"/>
          </w:tcPr>
          <w:p w14:paraId="19B311FC" w14:textId="77777777" w:rsidR="007E3C48" w:rsidRPr="005870F5" w:rsidRDefault="007E3C48" w:rsidP="008310B3">
            <w:pPr>
              <w:spacing w:after="0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Հեռահաղորդակցության ապահովում</w:t>
            </w:r>
          </w:p>
        </w:tc>
        <w:tc>
          <w:tcPr>
            <w:tcW w:w="1065" w:type="dxa"/>
          </w:tcPr>
          <w:p w14:paraId="05C5ADC4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2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,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819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.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0BA7FB0B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789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.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14:paraId="4656895F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</w:pP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754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.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309" w:type="dxa"/>
          </w:tcPr>
          <w:p w14:paraId="00E0DA15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95.5</w:t>
            </w:r>
          </w:p>
        </w:tc>
        <w:tc>
          <w:tcPr>
            <w:tcW w:w="1170" w:type="dxa"/>
          </w:tcPr>
          <w:p w14:paraId="4D1AFF91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ru-RU"/>
              </w:rPr>
              <w:t>26.7</w:t>
            </w:r>
          </w:p>
        </w:tc>
        <w:tc>
          <w:tcPr>
            <w:tcW w:w="1206" w:type="dxa"/>
          </w:tcPr>
          <w:p w14:paraId="1FCB3066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ru-RU"/>
              </w:rPr>
              <w:t>(2,065.</w:t>
            </w:r>
            <w:r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3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ru-RU"/>
              </w:rPr>
              <w:t>)</w:t>
            </w:r>
          </w:p>
        </w:tc>
      </w:tr>
      <w:tr w:rsidR="007E3C48" w:rsidRPr="005870F5" w14:paraId="07EF4609" w14:textId="77777777" w:rsidTr="00832531">
        <w:tc>
          <w:tcPr>
            <w:tcW w:w="3325" w:type="dxa"/>
          </w:tcPr>
          <w:p w14:paraId="6972181D" w14:textId="77777777" w:rsidR="007E3C48" w:rsidRPr="005870F5" w:rsidRDefault="007E3C48" w:rsidP="008310B3">
            <w:pPr>
              <w:spacing w:after="0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Ռազմարդյունաբերության համալիրի զարգացում</w:t>
            </w:r>
          </w:p>
        </w:tc>
        <w:tc>
          <w:tcPr>
            <w:tcW w:w="1065" w:type="dxa"/>
          </w:tcPr>
          <w:p w14:paraId="5913F730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</w:pP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1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,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497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.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14:paraId="6DFEC06E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</w:pP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2,501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.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14:paraId="61292D8D" w14:textId="77777777" w:rsidR="007E3C48" w:rsidRPr="003714C0" w:rsidRDefault="007E3C48" w:rsidP="008310B3">
            <w:pPr>
              <w:spacing w:after="0"/>
              <w:jc w:val="right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2,239</w:t>
            </w:r>
            <w:r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.0</w:t>
            </w:r>
          </w:p>
        </w:tc>
        <w:tc>
          <w:tcPr>
            <w:tcW w:w="1309" w:type="dxa"/>
          </w:tcPr>
          <w:p w14:paraId="03C56227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89.5</w:t>
            </w:r>
          </w:p>
        </w:tc>
        <w:tc>
          <w:tcPr>
            <w:tcW w:w="1170" w:type="dxa"/>
          </w:tcPr>
          <w:p w14:paraId="4653232C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1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ru-RU"/>
              </w:rPr>
              <w:t>49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.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ru-RU"/>
              </w:rPr>
              <w:t>5</w:t>
            </w:r>
          </w:p>
        </w:tc>
        <w:tc>
          <w:tcPr>
            <w:tcW w:w="1206" w:type="dxa"/>
          </w:tcPr>
          <w:p w14:paraId="7E7920E1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020F81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ru-RU"/>
              </w:rPr>
              <w:t>741</w:t>
            </w:r>
            <w:r w:rsidRPr="00516378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.</w:t>
            </w:r>
            <w:r w:rsidRPr="00020F81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ru-RU"/>
              </w:rPr>
              <w:t>6</w:t>
            </w:r>
          </w:p>
        </w:tc>
      </w:tr>
      <w:tr w:rsidR="007E3C48" w:rsidRPr="005870F5" w14:paraId="11673966" w14:textId="77777777" w:rsidTr="00832531">
        <w:tc>
          <w:tcPr>
            <w:tcW w:w="3325" w:type="dxa"/>
          </w:tcPr>
          <w:p w14:paraId="015E8923" w14:textId="77777777" w:rsidR="007E3C48" w:rsidRPr="005870F5" w:rsidRDefault="007E3C48" w:rsidP="008310B3">
            <w:pPr>
              <w:spacing w:after="0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</w:pPr>
            <w:bookmarkStart w:id="0" w:name="_Hlk221787795"/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Թվային փոխակերպման գործընթացի իրականացում</w:t>
            </w:r>
          </w:p>
        </w:tc>
        <w:tc>
          <w:tcPr>
            <w:tcW w:w="1065" w:type="dxa"/>
          </w:tcPr>
          <w:p w14:paraId="22BFAA3B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</w:pP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430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.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14:paraId="2DF25AD9" w14:textId="77777777" w:rsidR="007E3C48" w:rsidRPr="003714C0" w:rsidRDefault="007E3C48" w:rsidP="008310B3">
            <w:pPr>
              <w:spacing w:after="0"/>
              <w:jc w:val="right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5,180</w:t>
            </w:r>
            <w:r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.0</w:t>
            </w:r>
          </w:p>
        </w:tc>
        <w:tc>
          <w:tcPr>
            <w:tcW w:w="992" w:type="dxa"/>
          </w:tcPr>
          <w:p w14:paraId="45940BC3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2,514.8</w:t>
            </w:r>
          </w:p>
        </w:tc>
        <w:tc>
          <w:tcPr>
            <w:tcW w:w="1309" w:type="dxa"/>
          </w:tcPr>
          <w:p w14:paraId="5B9420A0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48.5</w:t>
            </w:r>
          </w:p>
        </w:tc>
        <w:tc>
          <w:tcPr>
            <w:tcW w:w="1170" w:type="dxa"/>
          </w:tcPr>
          <w:p w14:paraId="5CB4881E" w14:textId="73D27F81" w:rsidR="007E3C48" w:rsidRPr="00516378" w:rsidRDefault="002D7252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FF0000"/>
                <w:sz w:val="18"/>
                <w:szCs w:val="18"/>
              </w:rPr>
            </w:pPr>
            <w:r w:rsidRPr="009A3E14">
              <w:rPr>
                <w:rFonts w:ascii="GHEA Grapalat" w:hAnsi="GHEA Grapalat" w:cs="Sylfaen"/>
                <w:iCs/>
                <w:sz w:val="18"/>
                <w:szCs w:val="18"/>
              </w:rPr>
              <w:t>583.9</w:t>
            </w:r>
          </w:p>
        </w:tc>
        <w:tc>
          <w:tcPr>
            <w:tcW w:w="1206" w:type="dxa"/>
          </w:tcPr>
          <w:p w14:paraId="14D6D99E" w14:textId="77777777" w:rsidR="007E3C48" w:rsidRPr="001571AE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1571AE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ru-RU"/>
              </w:rPr>
              <w:t>2,084.1</w:t>
            </w:r>
          </w:p>
        </w:tc>
      </w:tr>
      <w:bookmarkEnd w:id="0"/>
    </w:tbl>
    <w:p w14:paraId="4011BDF8" w14:textId="77777777" w:rsidR="007E3C48" w:rsidRPr="005713D0" w:rsidRDefault="007E3C48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</w:p>
    <w:p w14:paraId="03B1AA9D" w14:textId="4567FAB4" w:rsidR="007E3C48" w:rsidRPr="005713D0" w:rsidRDefault="007E3C48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5870F5">
        <w:rPr>
          <w:rFonts w:ascii="GHEA Grapalat" w:hAnsi="GHEA Grapalat"/>
          <w:noProof/>
          <w:color w:val="000000" w:themeColor="text1"/>
          <w:lang w:val="hy-AM"/>
        </w:rPr>
        <w:t>ԲՏԱՆ պատասխանատվությամբ 2025թ. ընթացքում իրականացվել են 5 ծրագրեր։ Ծախսերը կազմել են ավելի քան 20 մլրդ դրամ կամ ծրագրված ցուցանիշի 71.7%</w:t>
      </w:r>
      <w:r w:rsidRPr="005870F5">
        <w:rPr>
          <w:rFonts w:ascii="GHEA Grapalat" w:hAnsi="GHEA Grapalat"/>
          <w:noProof/>
          <w:color w:val="000000" w:themeColor="text1"/>
          <w:lang w:val="hy-AM"/>
        </w:rPr>
        <w:noBreakHyphen/>
        <w:t>ը: Շեղումը հիմնականում պայմանավորված է Բարձր տեխնոլոգիական արդյունաբերության էկոհամակարգի և շուկայի զարգացման</w:t>
      </w:r>
      <w:r>
        <w:rPr>
          <w:rFonts w:ascii="GHEA Grapalat" w:hAnsi="GHEA Grapalat"/>
          <w:noProof/>
          <w:color w:val="000000" w:themeColor="text1"/>
          <w:lang w:val="hy-AM"/>
        </w:rPr>
        <w:t xml:space="preserve"> և </w:t>
      </w:r>
      <w:r w:rsidRPr="005870F5">
        <w:rPr>
          <w:rFonts w:ascii="GHEA Grapalat" w:hAnsi="GHEA Grapalat"/>
          <w:noProof/>
          <w:color w:val="000000" w:themeColor="text1"/>
          <w:lang w:val="hy-AM"/>
        </w:rPr>
        <w:t>Թվային փոխակերպման գործընթացի իրականացման ծրագրերի կատարողականով</w:t>
      </w:r>
      <w:r w:rsidRPr="00967BBD">
        <w:rPr>
          <w:rFonts w:ascii="GHEA Grapalat" w:hAnsi="GHEA Grapalat"/>
          <w:noProof/>
          <w:color w:val="000000" w:themeColor="text1"/>
          <w:lang w:val="hy-AM"/>
        </w:rPr>
        <w:t>:</w:t>
      </w:r>
      <w:r w:rsidRPr="005713D0">
        <w:rPr>
          <w:rFonts w:ascii="GHEA Grapalat" w:hAnsi="GHEA Grapalat"/>
          <w:noProof/>
          <w:color w:val="000000" w:themeColor="text1"/>
          <w:lang w:val="hy-AM"/>
        </w:rPr>
        <w:t xml:space="preserve"> Նախորդ տարվա համեմատ ՀՀ ԲՏԱՆ պատասխանատվությամբ իրականացվող ծախսեր</w:t>
      </w:r>
      <w:r w:rsidR="00FD6999" w:rsidRPr="00FA0562">
        <w:rPr>
          <w:rFonts w:ascii="GHEA Grapalat" w:hAnsi="GHEA Grapalat"/>
          <w:noProof/>
          <w:color w:val="000000" w:themeColor="text1"/>
          <w:lang w:val="hy-AM"/>
        </w:rPr>
        <w:t>ն</w:t>
      </w:r>
      <w:r w:rsidRPr="005713D0">
        <w:rPr>
          <w:rFonts w:ascii="GHEA Grapalat" w:hAnsi="GHEA Grapalat"/>
          <w:noProof/>
          <w:color w:val="000000" w:themeColor="text1"/>
          <w:lang w:val="hy-AM"/>
        </w:rPr>
        <w:t xml:space="preserve"> աճել են 22.5%</w:t>
      </w:r>
      <w:r w:rsidRPr="005713D0">
        <w:rPr>
          <w:rFonts w:ascii="GHEA Grapalat" w:hAnsi="GHEA Grapalat"/>
          <w:noProof/>
          <w:color w:val="000000" w:themeColor="text1"/>
          <w:lang w:val="hy-AM"/>
        </w:rPr>
        <w:noBreakHyphen/>
        <w:t xml:space="preserve">ով՝ պայմանավորված Բարձր տեխնոլոգիական արդյունաբերության էկոհամակարգի և շուկայի զարգացման, Թվային </w:t>
      </w:r>
      <w:r w:rsidRPr="008B51A2">
        <w:rPr>
          <w:rFonts w:ascii="GHEA Grapalat" w:hAnsi="GHEA Grapalat"/>
          <w:noProof/>
          <w:color w:val="000000" w:themeColor="text1"/>
          <w:lang w:val="hy-AM"/>
        </w:rPr>
        <w:t>փոխակերպման գործընթացի իրականացման և</w:t>
      </w:r>
      <w:r w:rsidR="002F0FFE" w:rsidRPr="008B51A2">
        <w:rPr>
          <w:rFonts w:ascii="GHEA Grapalat" w:hAnsi="GHEA Grapalat"/>
          <w:noProof/>
          <w:color w:val="000000" w:themeColor="text1"/>
          <w:lang w:val="hy-AM"/>
        </w:rPr>
        <w:t xml:space="preserve"> </w:t>
      </w:r>
      <w:r w:rsidRPr="008B51A2">
        <w:rPr>
          <w:rFonts w:ascii="GHEA Grapalat" w:hAnsi="GHEA Grapalat"/>
          <w:noProof/>
          <w:color w:val="000000" w:themeColor="text1"/>
          <w:lang w:val="hy-AM"/>
        </w:rPr>
        <w:t xml:space="preserve">Ռազմարդյունաբերության համալիրի զարգացման </w:t>
      </w:r>
      <w:r w:rsidR="00FD6999" w:rsidRPr="008B51A2">
        <w:rPr>
          <w:rFonts w:ascii="GHEA Grapalat" w:hAnsi="GHEA Grapalat"/>
          <w:noProof/>
          <w:color w:val="000000" w:themeColor="text1"/>
          <w:lang w:val="hy-AM"/>
        </w:rPr>
        <w:t>ծրագր</w:t>
      </w:r>
      <w:r w:rsidRPr="008B51A2">
        <w:rPr>
          <w:rFonts w:ascii="GHEA Grapalat" w:hAnsi="GHEA Grapalat"/>
          <w:noProof/>
          <w:color w:val="000000" w:themeColor="text1"/>
          <w:lang w:val="hy-AM"/>
        </w:rPr>
        <w:t>երի ծախսերի աճով</w:t>
      </w:r>
      <w:r w:rsidR="008B51A2">
        <w:rPr>
          <w:rFonts w:ascii="GHEA Grapalat" w:hAnsi="GHEA Grapalat"/>
          <w:noProof/>
          <w:color w:val="000000" w:themeColor="text1"/>
          <w:lang w:val="hy-AM"/>
        </w:rPr>
        <w:t xml:space="preserve">, միևնույն ժամանակ </w:t>
      </w:r>
      <w:r w:rsidR="00226E65" w:rsidRPr="004663DD">
        <w:rPr>
          <w:rFonts w:ascii="GHEA Grapalat" w:hAnsi="GHEA Grapalat"/>
          <w:noProof/>
          <w:color w:val="000000" w:themeColor="text1"/>
          <w:lang w:val="hy-AM"/>
        </w:rPr>
        <w:t>73.3</w:t>
      </w:r>
      <w:r w:rsidR="008B51A2" w:rsidRPr="009A3E14">
        <w:rPr>
          <w:rFonts w:ascii="GHEA Grapalat" w:hAnsi="GHEA Grapalat"/>
          <w:noProof/>
          <w:color w:val="000000" w:themeColor="text1"/>
          <w:lang w:val="hy-AM"/>
        </w:rPr>
        <w:t>%-ով</w:t>
      </w:r>
      <w:r w:rsidR="008B51A2">
        <w:rPr>
          <w:rFonts w:ascii="GHEA Grapalat" w:hAnsi="GHEA Grapalat"/>
          <w:noProof/>
          <w:color w:val="000000" w:themeColor="text1"/>
          <w:lang w:val="hy-AM"/>
        </w:rPr>
        <w:t xml:space="preserve"> նվազել </w:t>
      </w:r>
      <w:r w:rsidR="009A3E14" w:rsidRPr="00006DC3">
        <w:rPr>
          <w:rFonts w:ascii="GHEA Grapalat" w:hAnsi="GHEA Grapalat"/>
          <w:noProof/>
          <w:color w:val="000000" w:themeColor="text1"/>
          <w:lang w:val="hy-AM"/>
        </w:rPr>
        <w:t>են</w:t>
      </w:r>
      <w:r w:rsidR="008B51A2">
        <w:rPr>
          <w:rFonts w:ascii="GHEA Grapalat" w:hAnsi="GHEA Grapalat"/>
          <w:noProof/>
          <w:color w:val="000000" w:themeColor="text1"/>
          <w:lang w:val="hy-AM"/>
        </w:rPr>
        <w:t xml:space="preserve"> </w:t>
      </w:r>
      <w:r w:rsidR="00521F6C" w:rsidRPr="00006DC3">
        <w:rPr>
          <w:rFonts w:ascii="GHEA Grapalat" w:hAnsi="GHEA Grapalat"/>
          <w:noProof/>
          <w:color w:val="000000" w:themeColor="text1"/>
          <w:lang w:val="hy-AM"/>
        </w:rPr>
        <w:t>Հ</w:t>
      </w:r>
      <w:r w:rsidR="008B51A2">
        <w:rPr>
          <w:rFonts w:ascii="GHEA Grapalat" w:hAnsi="GHEA Grapalat"/>
          <w:noProof/>
          <w:color w:val="000000" w:themeColor="text1"/>
          <w:lang w:val="hy-AM"/>
        </w:rPr>
        <w:t>եռահաղորդակցության ապահովման ծրագրի ծախսերը:</w:t>
      </w:r>
    </w:p>
    <w:p w14:paraId="51EB0281" w14:textId="500B4274" w:rsidR="007E3C48" w:rsidRPr="00516378" w:rsidRDefault="007E3C48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FA0562">
        <w:rPr>
          <w:rFonts w:ascii="GHEA Grapalat" w:hAnsi="GHEA Grapalat"/>
          <w:noProof/>
          <w:color w:val="000000" w:themeColor="text1"/>
          <w:lang w:val="hy-AM"/>
        </w:rPr>
        <w:t xml:space="preserve">Հաշվետու տարում </w:t>
      </w:r>
      <w:r w:rsidRPr="00FA0562">
        <w:rPr>
          <w:rFonts w:ascii="GHEA Grapalat" w:hAnsi="GHEA Grapalat"/>
          <w:i/>
          <w:noProof/>
          <w:color w:val="000000" w:themeColor="text1"/>
          <w:lang w:val="hy-AM"/>
        </w:rPr>
        <w:t>Բարձր տեխնոլոգիական արդյունաբերության էկոհամակարգի և շուկայի զարգացման</w:t>
      </w:r>
      <w:r w:rsidRPr="00FA0562">
        <w:rPr>
          <w:rFonts w:ascii="GHEA Grapalat" w:hAnsi="GHEA Grapalat"/>
          <w:noProof/>
          <w:color w:val="000000" w:themeColor="text1"/>
          <w:lang w:val="hy-AM"/>
        </w:rPr>
        <w:t xml:space="preserve"> ծրագրի շրջանակներում օգտագործվել է նախատեսված միջոցների 72.7%-ը՝ շուրջ 13.1</w:t>
      </w:r>
      <w:r w:rsidRPr="00FA0562">
        <w:rPr>
          <w:noProof/>
          <w:color w:val="000000" w:themeColor="text1"/>
          <w:lang w:val="hy-AM"/>
        </w:rPr>
        <w:t> </w:t>
      </w:r>
      <w:r w:rsidRPr="00FA0562">
        <w:rPr>
          <w:rFonts w:ascii="GHEA Grapalat" w:hAnsi="GHEA Grapalat"/>
          <w:noProof/>
          <w:color w:val="000000" w:themeColor="text1"/>
          <w:lang w:val="hy-AM"/>
        </w:rPr>
        <w:t xml:space="preserve">մլրդ դրամ: Շեղումը հիմնականում պայմանավորված է «Պետական աջակցություն ՏՏ ոլորտում </w:t>
      </w:r>
      <w:r w:rsidRPr="00FA0562">
        <w:rPr>
          <w:rFonts w:ascii="GHEA Grapalat" w:hAnsi="GHEA Grapalat"/>
          <w:noProof/>
          <w:color w:val="000000" w:themeColor="text1"/>
          <w:lang w:val="hy-AM"/>
        </w:rPr>
        <w:lastRenderedPageBreak/>
        <w:t xml:space="preserve">գործունեություն իրականացնող առևտրային կազմակերպություններին և անհատ ձեռնարկատերերին» միջոցառման </w:t>
      </w:r>
      <w:r w:rsidR="002145E6">
        <w:rPr>
          <w:rFonts w:ascii="GHEA Grapalat" w:hAnsi="GHEA Grapalat"/>
          <w:noProof/>
          <w:color w:val="000000" w:themeColor="text1"/>
          <w:lang w:val="hy-AM"/>
        </w:rPr>
        <w:t>կատարողականով</w:t>
      </w:r>
      <w:r w:rsidRPr="00FA0562">
        <w:rPr>
          <w:rFonts w:ascii="GHEA Grapalat" w:hAnsi="GHEA Grapalat"/>
          <w:noProof/>
          <w:lang w:val="hy-AM"/>
        </w:rPr>
        <w:t>:</w:t>
      </w:r>
      <w:r w:rsidRPr="00FA0562">
        <w:rPr>
          <w:rFonts w:ascii="GHEA Grapalat" w:hAnsi="GHEA Grapalat"/>
          <w:noProof/>
          <w:color w:val="FF0000"/>
          <w:lang w:val="hy-AM"/>
        </w:rPr>
        <w:t xml:space="preserve"> </w:t>
      </w:r>
      <w:r w:rsidRPr="00FA0562">
        <w:rPr>
          <w:rFonts w:ascii="GHEA Grapalat" w:hAnsi="GHEA Grapalat"/>
          <w:noProof/>
          <w:color w:val="000000" w:themeColor="text1"/>
          <w:lang w:val="hy-AM"/>
        </w:rPr>
        <w:t>Նախորդ</w:t>
      </w:r>
      <w:r w:rsidRPr="00516378">
        <w:rPr>
          <w:rFonts w:ascii="GHEA Grapalat" w:hAnsi="GHEA Grapalat"/>
          <w:noProof/>
          <w:color w:val="000000" w:themeColor="text1"/>
          <w:lang w:val="hy-AM"/>
        </w:rPr>
        <w:t xml:space="preserve"> տարվա համեմատ տվյալ ծրագրի ծախսեր</w:t>
      </w:r>
      <w:r>
        <w:rPr>
          <w:rFonts w:ascii="GHEA Grapalat" w:hAnsi="GHEA Grapalat"/>
          <w:noProof/>
          <w:color w:val="000000" w:themeColor="text1"/>
          <w:lang w:val="hy-AM"/>
        </w:rPr>
        <w:t xml:space="preserve">ի </w:t>
      </w:r>
      <w:r w:rsidRPr="00516378">
        <w:rPr>
          <w:rFonts w:ascii="GHEA Grapalat" w:hAnsi="GHEA Grapalat"/>
          <w:noProof/>
          <w:color w:val="000000" w:themeColor="text1"/>
          <w:lang w:val="hy-AM"/>
        </w:rPr>
        <w:t>27%</w:t>
      </w:r>
      <w:r w:rsidRPr="00516378">
        <w:rPr>
          <w:rFonts w:ascii="GHEA Grapalat" w:hAnsi="GHEA Grapalat"/>
          <w:noProof/>
          <w:color w:val="000000" w:themeColor="text1"/>
          <w:lang w:val="hy-AM"/>
        </w:rPr>
        <w:noBreakHyphen/>
        <w:t>ով կամ 2.8</w:t>
      </w:r>
      <w:r w:rsidRPr="001571AE">
        <w:rPr>
          <w:rFonts w:ascii="GHEA Grapalat" w:hAnsi="GHEA Grapalat"/>
          <w:noProof/>
          <w:color w:val="000000" w:themeColor="text1"/>
          <w:lang w:val="hy-AM"/>
        </w:rPr>
        <w:t xml:space="preserve"> մլրդ</w:t>
      </w:r>
      <w:r w:rsidRPr="00516378">
        <w:rPr>
          <w:rFonts w:ascii="GHEA Grapalat" w:hAnsi="GHEA Grapalat"/>
          <w:noProof/>
          <w:color w:val="000000" w:themeColor="text1"/>
          <w:lang w:val="hy-AM"/>
        </w:rPr>
        <w:t xml:space="preserve"> դրամով</w:t>
      </w:r>
      <w:r>
        <w:rPr>
          <w:rFonts w:ascii="GHEA Grapalat" w:hAnsi="GHEA Grapalat"/>
          <w:noProof/>
          <w:color w:val="000000" w:themeColor="text1"/>
          <w:lang w:val="hy-AM"/>
        </w:rPr>
        <w:t xml:space="preserve"> աճը </w:t>
      </w:r>
      <w:r w:rsidR="00EA547B">
        <w:rPr>
          <w:rFonts w:ascii="GHEA Grapalat" w:hAnsi="GHEA Grapalat"/>
          <w:noProof/>
          <w:color w:val="000000" w:themeColor="text1"/>
          <w:lang w:val="hy-AM"/>
        </w:rPr>
        <w:t xml:space="preserve">հիմնականում </w:t>
      </w:r>
      <w:r>
        <w:rPr>
          <w:rFonts w:ascii="GHEA Grapalat" w:hAnsi="GHEA Grapalat"/>
          <w:noProof/>
          <w:color w:val="000000" w:themeColor="text1"/>
          <w:lang w:val="hy-AM"/>
        </w:rPr>
        <w:t xml:space="preserve">պայմանավորված է </w:t>
      </w:r>
      <w:r w:rsidR="00EA547B">
        <w:rPr>
          <w:rFonts w:ascii="GHEA Grapalat" w:hAnsi="GHEA Grapalat"/>
          <w:noProof/>
          <w:color w:val="000000" w:themeColor="text1"/>
          <w:lang w:val="hy-AM"/>
        </w:rPr>
        <w:t xml:space="preserve">նշված միջոցառման, ինչպես նաև </w:t>
      </w:r>
      <w:r w:rsidR="00FE4270">
        <w:rPr>
          <w:rFonts w:ascii="GHEA Grapalat" w:hAnsi="GHEA Grapalat"/>
          <w:noProof/>
          <w:color w:val="000000" w:themeColor="text1"/>
          <w:lang w:val="hy-AM"/>
        </w:rPr>
        <w:t>ի</w:t>
      </w:r>
      <w:r w:rsidR="00FE4270" w:rsidRPr="00FE4270">
        <w:rPr>
          <w:rFonts w:ascii="GHEA Grapalat" w:hAnsi="GHEA Grapalat"/>
          <w:noProof/>
          <w:color w:val="000000" w:themeColor="text1"/>
          <w:lang w:val="hy-AM"/>
        </w:rPr>
        <w:t>նժեներական բիզնես աքսելերատորի շենքի կառուցման և կահավորման շարունակականության ապահով</w:t>
      </w:r>
      <w:r w:rsidR="00FE4270">
        <w:rPr>
          <w:rFonts w:ascii="GHEA Grapalat" w:hAnsi="GHEA Grapalat"/>
          <w:noProof/>
          <w:color w:val="000000" w:themeColor="text1"/>
          <w:lang w:val="hy-AM"/>
        </w:rPr>
        <w:t>ման և թ</w:t>
      </w:r>
      <w:r w:rsidR="00FE4270" w:rsidRPr="00FE4270">
        <w:rPr>
          <w:rFonts w:ascii="GHEA Grapalat" w:hAnsi="GHEA Grapalat"/>
          <w:noProof/>
          <w:color w:val="000000" w:themeColor="text1"/>
          <w:lang w:val="hy-AM"/>
        </w:rPr>
        <w:t>վային ծառայությունների ձեռքբեր</w:t>
      </w:r>
      <w:r w:rsidR="00FE4270">
        <w:rPr>
          <w:rFonts w:ascii="GHEA Grapalat" w:hAnsi="GHEA Grapalat"/>
          <w:noProof/>
          <w:color w:val="000000" w:themeColor="text1"/>
          <w:lang w:val="hy-AM"/>
        </w:rPr>
        <w:t>ման ծախսերի</w:t>
      </w:r>
      <w:r w:rsidRPr="00516378">
        <w:rPr>
          <w:rFonts w:ascii="GHEA Grapalat" w:hAnsi="GHEA Grapalat"/>
          <w:noProof/>
          <w:color w:val="000000" w:themeColor="text1"/>
          <w:lang w:val="hy-AM"/>
        </w:rPr>
        <w:t xml:space="preserve"> աճով:</w:t>
      </w:r>
    </w:p>
    <w:p w14:paraId="3FCBF4EA" w14:textId="07F5B512" w:rsidR="007E3C48" w:rsidRPr="00DD6996" w:rsidRDefault="007E3C48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516378">
        <w:rPr>
          <w:rFonts w:ascii="GHEA Grapalat" w:hAnsi="GHEA Grapalat"/>
          <w:noProof/>
          <w:color w:val="000000" w:themeColor="text1"/>
          <w:lang w:val="hy-AM"/>
        </w:rPr>
        <w:t>Տեղեկա</w:t>
      </w:r>
      <w:r w:rsidRPr="001571AE">
        <w:rPr>
          <w:rFonts w:ascii="GHEA Grapalat" w:hAnsi="GHEA Grapalat"/>
          <w:noProof/>
          <w:color w:val="000000" w:themeColor="text1"/>
          <w:lang w:val="hy-AM"/>
        </w:rPr>
        <w:t>տվական տեխնոլոգիաների ոլորտում</w:t>
      </w:r>
      <w:r w:rsidRPr="00516378">
        <w:rPr>
          <w:rFonts w:ascii="GHEA Grapalat" w:hAnsi="GHEA Grapalat"/>
          <w:noProof/>
          <w:color w:val="000000" w:themeColor="text1"/>
          <w:lang w:val="hy-AM"/>
        </w:rPr>
        <w:t xml:space="preserve"> գործունեություն իրականացնող առևտրային կազմակերպություններին և անհատ ձեռնարկատերերին պետական աջակցության միջոցառման նպատակն է ՀՀ-ում տեղեկատվական տեխնոլոգիաների ոլորտի զարգացմանն օժանդակումը, ինչպես նաև տարածաշրջանի երկրների համեմատ նշյալ ոլորտում գործունեության խթանների առումով տնտեսավարող սուբ</w:t>
      </w:r>
      <w:r w:rsidRPr="00516378">
        <w:rPr>
          <w:rFonts w:ascii="GHEA Grapalat" w:hAnsi="GHEA Grapalat"/>
          <w:noProof/>
          <w:color w:val="000000" w:themeColor="text1"/>
          <w:lang w:val="hy-AM"/>
        </w:rPr>
        <w:softHyphen/>
        <w:t>յեկտ</w:t>
      </w:r>
      <w:r w:rsidRPr="00516378">
        <w:rPr>
          <w:rFonts w:ascii="GHEA Grapalat" w:hAnsi="GHEA Grapalat"/>
          <w:noProof/>
          <w:color w:val="000000" w:themeColor="text1"/>
          <w:lang w:val="hy-AM"/>
        </w:rPr>
        <w:softHyphen/>
      </w:r>
      <w:r w:rsidRPr="00516378">
        <w:rPr>
          <w:rFonts w:ascii="GHEA Grapalat" w:hAnsi="GHEA Grapalat"/>
          <w:noProof/>
          <w:color w:val="000000" w:themeColor="text1"/>
          <w:lang w:val="hy-AM"/>
        </w:rPr>
        <w:softHyphen/>
        <w:t xml:space="preserve">ների գործունեության իրականացման համար համապատասխան մրցունակ միջավայրի </w:t>
      </w:r>
      <w:r w:rsidRPr="002E6DED">
        <w:rPr>
          <w:rFonts w:ascii="GHEA Grapalat" w:hAnsi="GHEA Grapalat"/>
          <w:noProof/>
          <w:lang w:val="hy-AM"/>
        </w:rPr>
        <w:t xml:space="preserve">ստեղծումը։ 2025թ. միջոցառման </w:t>
      </w:r>
      <w:r w:rsidRPr="00516378">
        <w:rPr>
          <w:rFonts w:ascii="GHEA Grapalat" w:hAnsi="GHEA Grapalat"/>
          <w:noProof/>
          <w:color w:val="000000" w:themeColor="text1"/>
          <w:lang w:val="hy-AM"/>
        </w:rPr>
        <w:t xml:space="preserve">շրջանակներում աջակցություն ստացած </w:t>
      </w:r>
      <w:r w:rsidRPr="008928D1">
        <w:rPr>
          <w:rFonts w:ascii="GHEA Grapalat" w:hAnsi="GHEA Grapalat"/>
          <w:noProof/>
          <w:color w:val="000000" w:themeColor="text1"/>
          <w:lang w:val="hy-AM"/>
        </w:rPr>
        <w:t>շահառուների թիվը կազմել է 39՝ նախատեսված 37-ի</w:t>
      </w:r>
      <w:r w:rsidR="002145E6" w:rsidRPr="008928D1">
        <w:rPr>
          <w:rFonts w:ascii="GHEA Grapalat" w:hAnsi="GHEA Grapalat"/>
          <w:noProof/>
          <w:color w:val="000000" w:themeColor="text1"/>
          <w:lang w:val="hy-AM"/>
        </w:rPr>
        <w:t xml:space="preserve"> փոխարեն</w:t>
      </w:r>
      <w:r w:rsidRPr="00226E65">
        <w:rPr>
          <w:rFonts w:ascii="GHEA Grapalat" w:hAnsi="GHEA Grapalat"/>
          <w:noProof/>
          <w:color w:val="000000" w:themeColor="text1"/>
          <w:lang w:val="hy-AM"/>
        </w:rPr>
        <w:t>: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 Արդյունքային ցուցանիշի գծով արձանագրված գերակատարումը պայմանավորված է միջոցառման նկատմամբ բարձր պահանջարկով: </w:t>
      </w:r>
      <w:r w:rsidR="002145E6">
        <w:rPr>
          <w:rFonts w:ascii="GHEA Grapalat" w:hAnsi="GHEA Grapalat"/>
          <w:noProof/>
          <w:color w:val="000000" w:themeColor="text1"/>
          <w:lang w:val="hy-AM"/>
        </w:rPr>
        <w:t>Մ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>իջոցառման շրջանակներում տրամադրվել է 8.9 մլրդ դրամ աջակցություն՝ ապահովելով 66.2% կատարողական</w:t>
      </w:r>
      <w:r w:rsidR="002145E6">
        <w:rPr>
          <w:rFonts w:ascii="GHEA Grapalat" w:hAnsi="GHEA Grapalat"/>
          <w:noProof/>
          <w:color w:val="000000" w:themeColor="text1"/>
          <w:lang w:val="hy-AM"/>
        </w:rPr>
        <w:t xml:space="preserve">՝ պայմանավորված </w:t>
      </w:r>
      <w:r w:rsidR="002145E6" w:rsidRPr="00FA0562">
        <w:rPr>
          <w:rFonts w:ascii="GHEA Grapalat" w:hAnsi="GHEA Grapalat"/>
          <w:noProof/>
          <w:lang w:val="hy-AM"/>
        </w:rPr>
        <w:t>բավարարված հայտերի</w:t>
      </w:r>
      <w:r w:rsidR="00226E65">
        <w:rPr>
          <w:rFonts w:ascii="GHEA Grapalat" w:hAnsi="GHEA Grapalat"/>
          <w:noProof/>
          <w:lang w:val="hy-AM"/>
        </w:rPr>
        <w:t xml:space="preserve">՝ նախատեսվածից ավելի </w:t>
      </w:r>
      <w:r w:rsidR="00521F6C">
        <w:rPr>
          <w:rFonts w:ascii="GHEA Grapalat" w:hAnsi="GHEA Grapalat"/>
          <w:noProof/>
          <w:lang w:val="hy-AM"/>
        </w:rPr>
        <w:t>ցածր</w:t>
      </w:r>
      <w:r w:rsidR="00226E65">
        <w:rPr>
          <w:rFonts w:ascii="GHEA Grapalat" w:hAnsi="GHEA Grapalat"/>
          <w:noProof/>
          <w:lang w:val="hy-AM"/>
        </w:rPr>
        <w:t xml:space="preserve"> արժեք</w:t>
      </w:r>
      <w:r w:rsidR="00521F6C" w:rsidRPr="007C75FF">
        <w:rPr>
          <w:rFonts w:ascii="GHEA Grapalat" w:hAnsi="GHEA Grapalat"/>
          <w:noProof/>
          <w:lang w:val="hy-AM"/>
        </w:rPr>
        <w:t>ներ</w:t>
      </w:r>
      <w:r w:rsidR="00226E65">
        <w:rPr>
          <w:rFonts w:ascii="GHEA Grapalat" w:hAnsi="GHEA Grapalat"/>
          <w:noProof/>
          <w:lang w:val="hy-AM"/>
        </w:rPr>
        <w:t>ով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: Նախորդ տարվա համեմատ </w:t>
      </w:r>
      <w:r w:rsidR="002145E6">
        <w:rPr>
          <w:rFonts w:ascii="GHEA Grapalat" w:hAnsi="GHEA Grapalat"/>
          <w:noProof/>
          <w:color w:val="000000" w:themeColor="text1"/>
          <w:lang w:val="hy-AM"/>
        </w:rPr>
        <w:t xml:space="preserve">հայտերի քանակի աճի հետ կապված՝ 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>նշված ծախսերն աճել են 36.5%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noBreakHyphen/>
        <w:t>ով կամ 2.4</w:t>
      </w:r>
      <w:r w:rsidR="00EA547B">
        <w:rPr>
          <w:rFonts w:cs="Calibri"/>
          <w:noProof/>
          <w:color w:val="000000" w:themeColor="text1"/>
          <w:lang w:val="hy-AM"/>
        </w:rPr>
        <w:t> 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>մլրդ դրամով:</w:t>
      </w:r>
    </w:p>
    <w:p w14:paraId="0E7F9DFC" w14:textId="77777777" w:rsidR="007E3C48" w:rsidRPr="00DD6996" w:rsidRDefault="007E3C48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DD6996">
        <w:rPr>
          <w:rFonts w:ascii="GHEA Grapalat" w:hAnsi="GHEA Grapalat"/>
          <w:noProof/>
          <w:color w:val="000000" w:themeColor="text1"/>
          <w:lang w:val="hy-AM"/>
        </w:rPr>
        <w:t>«Ձեռներեցության տեխնոլոգիական էկոհամակարգ» միջոցառման նպատակը նոր և գործող ընկերությունների ստեղծման ու առաջընթացի համար ինովացիոն միջավայրի ձևավորման միջոցով Հայաստանի ազգային նորարարական համակարգի զարգացումն է:</w:t>
      </w:r>
      <w:r w:rsidRPr="00DD6996" w:rsidDel="00A06D87">
        <w:rPr>
          <w:rFonts w:ascii="GHEA Grapalat" w:hAnsi="GHEA Grapalat"/>
          <w:noProof/>
          <w:color w:val="000000" w:themeColor="text1"/>
          <w:lang w:val="hy-AM"/>
        </w:rPr>
        <w:t xml:space="preserve"> 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>Միջոցառման շրջանակներում կատարվել են հետևյալ աշխատանքները.</w:t>
      </w:r>
    </w:p>
    <w:p w14:paraId="50DC9261" w14:textId="144C993D" w:rsidR="007E3C48" w:rsidRPr="00DD6996" w:rsidRDefault="007E3C48" w:rsidP="008310B3">
      <w:pPr>
        <w:pStyle w:val="ListParagraph"/>
        <w:numPr>
          <w:ilvl w:val="0"/>
          <w:numId w:val="4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color w:val="000000" w:themeColor="text1"/>
          <w:lang w:val="hy-AM"/>
        </w:rPr>
      </w:pPr>
      <w:r w:rsidRPr="00DD6996">
        <w:rPr>
          <w:rFonts w:ascii="GHEA Grapalat" w:eastAsiaTheme="minorHAnsi" w:hAnsi="GHEA Grapalat" w:cstheme="minorBidi"/>
          <w:bCs/>
          <w:noProof/>
          <w:color w:val="000000" w:themeColor="text1"/>
          <w:lang w:val="hy-AM"/>
        </w:rPr>
        <w:t>կնքվել է եռամյա համագործակցության պայմանագիր «Plug and Play» միջազգային աքսելերատորի հետ</w:t>
      </w:r>
      <w:r w:rsidR="006A59DF" w:rsidRPr="006A59DF">
        <w:rPr>
          <w:rFonts w:ascii="GHEA Grapalat" w:eastAsiaTheme="minorHAnsi" w:hAnsi="GHEA Grapalat" w:cstheme="minorBidi"/>
          <w:bCs/>
          <w:noProof/>
          <w:color w:val="000000" w:themeColor="text1"/>
          <w:lang w:val="hy-AM"/>
        </w:rPr>
        <w:t>,</w:t>
      </w:r>
    </w:p>
    <w:p w14:paraId="38E8782B" w14:textId="77777777" w:rsidR="007E3C48" w:rsidRPr="00DD6996" w:rsidRDefault="007E3C48" w:rsidP="008310B3">
      <w:pPr>
        <w:pStyle w:val="ListParagraph"/>
        <w:numPr>
          <w:ilvl w:val="0"/>
          <w:numId w:val="4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color w:val="000000" w:themeColor="text1"/>
          <w:lang w:val="hy-AM"/>
        </w:rPr>
      </w:pPr>
      <w:r w:rsidRPr="00DD6996">
        <w:rPr>
          <w:rFonts w:ascii="GHEA Grapalat" w:eastAsiaTheme="minorHAnsi" w:hAnsi="GHEA Grapalat" w:cstheme="minorBidi"/>
          <w:bCs/>
          <w:noProof/>
          <w:color w:val="000000" w:themeColor="text1"/>
          <w:lang w:val="hy-AM"/>
        </w:rPr>
        <w:t>տաղանդի ներգրավման ծրագրի «Ներուժ 6.0» սփյուռքի տեխնոլոգիական ստարտափներ ծրագրի շրջանակում հաղթող ճանաչված 6 կազմակերպություններին տրվել են դրամաշնորհներ.</w:t>
      </w:r>
    </w:p>
    <w:p w14:paraId="4956D6CC" w14:textId="4B95A704" w:rsidR="007E3C48" w:rsidRPr="00DD6996" w:rsidRDefault="007E3C48" w:rsidP="008310B3">
      <w:pPr>
        <w:pStyle w:val="ListParagraph"/>
        <w:numPr>
          <w:ilvl w:val="0"/>
          <w:numId w:val="4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color w:val="000000" w:themeColor="text1"/>
          <w:lang w:val="hy-AM"/>
        </w:rPr>
      </w:pPr>
      <w:r w:rsidRPr="00DD6996">
        <w:rPr>
          <w:rFonts w:ascii="GHEA Grapalat" w:eastAsiaTheme="minorHAnsi" w:hAnsi="GHEA Grapalat" w:cstheme="minorBidi"/>
          <w:bCs/>
          <w:noProof/>
          <w:color w:val="000000" w:themeColor="text1"/>
          <w:lang w:val="hy-AM"/>
        </w:rPr>
        <w:t>«Գաղափարից մինչև բիզնես» դրամաշնորհային ծրագրի «Գաղափարի փուլ» բաղադրիչով 2025թ. անցկացված մրցույթի շրջանակում 19 ընկերություններ ճանաչվել են դրամաշնորհային մրցույթի հաղթող և ստացել մինչև 5 մլն դրամի չափով պետական աջակցություն.</w:t>
      </w:r>
    </w:p>
    <w:p w14:paraId="237B2D66" w14:textId="04C13AD8" w:rsidR="007E3C48" w:rsidRPr="00DD6996" w:rsidRDefault="007E3C48" w:rsidP="008310B3">
      <w:pPr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color w:val="000000" w:themeColor="text1"/>
          <w:lang w:val="hy-AM"/>
        </w:rPr>
      </w:pPr>
      <w:r w:rsidRPr="0036748B">
        <w:rPr>
          <w:rFonts w:ascii="GHEA Grapalat" w:hAnsi="GHEA Grapalat"/>
          <w:noProof/>
          <w:color w:val="000000" w:themeColor="text1"/>
          <w:lang w:val="hy-AM"/>
        </w:rPr>
        <w:t>«Ձեռներեցության տեխնոլոգիական էկոհամակարգ» միջոցառման ծախսերը կազմել են 812</w:t>
      </w:r>
      <w:r w:rsidRPr="0036748B">
        <w:rPr>
          <w:rFonts w:cs="Calibri"/>
          <w:noProof/>
          <w:color w:val="FF0000"/>
          <w:lang w:val="hy-AM"/>
        </w:rPr>
        <w:t> </w:t>
      </w:r>
      <w:r w:rsidRPr="0036748B">
        <w:rPr>
          <w:rFonts w:ascii="GHEA Grapalat" w:hAnsi="GHEA Grapalat"/>
          <w:noProof/>
          <w:color w:val="000000" w:themeColor="text1"/>
          <w:lang w:val="hy-AM"/>
        </w:rPr>
        <w:t>մլն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 դրամ՝ ապահովելով 85.6% կատարողական: Շեղումը հիմնականում պայմանավորված է նրանով, որ «Ներուժ 6.0» ծրագրի շրջանակում աքսելերացիոն ծրագիրն իրականացվել է միջազգային աքսելերատորի կողմից անվճար</w:t>
      </w:r>
      <w:r w:rsidR="002F0FFE">
        <w:rPr>
          <w:rFonts w:ascii="GHEA Grapalat" w:hAnsi="GHEA Grapalat"/>
          <w:noProof/>
          <w:color w:val="000000" w:themeColor="text1"/>
          <w:lang w:val="hy-AM"/>
        </w:rPr>
        <w:t xml:space="preserve"> 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>և «Գաղափարի փուլ» բաղադրիչով դրամաշնորհային մրցույթի շրջանակում գնահատող հանձնաժողովի կողմից նախատեսված 45-ի փոխարեն</w:t>
      </w:r>
      <w:r>
        <w:rPr>
          <w:rFonts w:ascii="GHEA Grapalat" w:hAnsi="GHEA Grapalat"/>
          <w:noProof/>
          <w:color w:val="000000" w:themeColor="text1"/>
          <w:lang w:val="hy-AM"/>
        </w:rPr>
        <w:t xml:space="preserve"> ընտրվել են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 19 </w:t>
      </w:r>
      <w:r>
        <w:rPr>
          <w:rFonts w:ascii="GHEA Grapalat" w:hAnsi="GHEA Grapalat"/>
          <w:noProof/>
          <w:color w:val="000000" w:themeColor="text1"/>
          <w:lang w:val="hy-AM"/>
        </w:rPr>
        <w:t>ընկերություններ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>, որի արդյունքում առաջացել են տնտեսումներ:</w:t>
      </w:r>
      <w:r w:rsidRPr="00DD6996">
        <w:rPr>
          <w:rFonts w:ascii="GHEA Grapalat" w:eastAsiaTheme="minorHAnsi" w:hAnsi="GHEA Grapalat" w:cstheme="minorBidi"/>
          <w:bCs/>
          <w:noProof/>
          <w:color w:val="000000" w:themeColor="text1"/>
          <w:lang w:val="hy-AM"/>
        </w:rPr>
        <w:t xml:space="preserve"> </w:t>
      </w:r>
    </w:p>
    <w:p w14:paraId="47895B00" w14:textId="4C3F7108" w:rsidR="007E3C48" w:rsidRPr="00DD6996" w:rsidRDefault="007E3C48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DD6996">
        <w:rPr>
          <w:rFonts w:ascii="GHEA Grapalat" w:hAnsi="GHEA Grapalat"/>
          <w:noProof/>
          <w:color w:val="000000" w:themeColor="text1"/>
          <w:lang w:val="hy-AM"/>
        </w:rPr>
        <w:t>Նախորդ տարվա համեմատ նշված ծախսերն աճել են 27.5%-ով կամ 175.1 մլն դրամով՝ պայմանավորված</w:t>
      </w:r>
      <w:r w:rsidR="00F94D7B">
        <w:rPr>
          <w:rFonts w:ascii="GHEA Grapalat" w:hAnsi="GHEA Grapalat"/>
          <w:noProof/>
          <w:color w:val="000000" w:themeColor="text1"/>
          <w:lang w:val="hy-AM"/>
        </w:rPr>
        <w:t xml:space="preserve"> </w:t>
      </w:r>
      <w:r w:rsidR="00F94D7B" w:rsidRPr="00F94D7B">
        <w:rPr>
          <w:rFonts w:ascii="GHEA Grapalat" w:hAnsi="GHEA Grapalat"/>
          <w:noProof/>
          <w:color w:val="000000" w:themeColor="text1"/>
          <w:lang w:val="hy-AM"/>
        </w:rPr>
        <w:t>2025</w:t>
      </w:r>
      <w:r w:rsidR="00F94D7B">
        <w:rPr>
          <w:rFonts w:ascii="GHEA Grapalat" w:hAnsi="GHEA Grapalat"/>
          <w:noProof/>
          <w:color w:val="000000" w:themeColor="text1"/>
          <w:lang w:val="hy-AM"/>
        </w:rPr>
        <w:t>թ</w:t>
      </w:r>
      <w:r w:rsidR="00F94D7B">
        <w:rPr>
          <w:rFonts w:ascii="Cambria Math" w:hAnsi="Cambria Math"/>
          <w:noProof/>
          <w:color w:val="000000" w:themeColor="text1"/>
          <w:lang w:val="hy-AM"/>
        </w:rPr>
        <w:t>․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 «Սևան Ստարտափ Սամմիթ» միջոցառման </w:t>
      </w:r>
      <w:r w:rsidR="00F94D7B">
        <w:rPr>
          <w:rFonts w:ascii="GHEA Grapalat" w:hAnsi="GHEA Grapalat"/>
          <w:noProof/>
          <w:color w:val="000000" w:themeColor="text1"/>
          <w:lang w:val="hy-AM"/>
        </w:rPr>
        <w:t>անցկացմամբ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>:</w:t>
      </w:r>
    </w:p>
    <w:p w14:paraId="7B74EAA2" w14:textId="1AB89ADC" w:rsidR="007E3C48" w:rsidRPr="00DD6996" w:rsidRDefault="007E3C48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DD6996">
        <w:rPr>
          <w:rFonts w:ascii="GHEA Grapalat" w:hAnsi="GHEA Grapalat"/>
          <w:noProof/>
          <w:color w:val="000000" w:themeColor="text1"/>
          <w:lang w:val="hy-AM"/>
        </w:rPr>
        <w:t>Թվային ծառայությունների միջոցառման նպատակն է թվային ծառայությունների ձեռքբերումը, որը ենթադրում է տիեզերալուսանկարների ձեռքբերում: Հաշվետու տարում միջոցառման շրջանակներում տարբեր գերատեսչությունների կողմից ներկայացված հայտերի հիման վրա կատարվել են 67,266.1 քառ</w:t>
      </w:r>
      <w:r w:rsidRPr="00F94D7B">
        <w:rPr>
          <w:rFonts w:ascii="Cambria Math" w:hAnsi="Cambria Math" w:cs="Cambria Math"/>
          <w:noProof/>
          <w:color w:val="000000" w:themeColor="text1"/>
          <w:lang w:val="hy-AM"/>
        </w:rPr>
        <w:t>․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 կմ գերճշգրիտ լուծաչափի տիեզերալուսանկարներ` կանխատեսված 110,000</w:t>
      </w:r>
      <w:r w:rsidR="00F94D7B">
        <w:rPr>
          <w:rFonts w:ascii="GHEA Grapalat" w:hAnsi="GHEA Grapalat"/>
          <w:noProof/>
          <w:color w:val="000000" w:themeColor="text1"/>
          <w:lang w:val="hy-AM"/>
        </w:rPr>
        <w:t xml:space="preserve"> քառ</w:t>
      </w:r>
      <w:r w:rsidR="00F94D7B" w:rsidRPr="00F94D7B">
        <w:rPr>
          <w:rFonts w:ascii="Cambria Math" w:hAnsi="Cambria Math" w:cs="Cambria Math"/>
          <w:noProof/>
          <w:color w:val="000000" w:themeColor="text1"/>
          <w:lang w:val="hy-AM"/>
        </w:rPr>
        <w:t>․</w:t>
      </w:r>
      <w:r w:rsidR="00F94D7B" w:rsidRPr="00F94D7B">
        <w:rPr>
          <w:rFonts w:ascii="GHEA Grapalat" w:hAnsi="GHEA Grapalat"/>
          <w:noProof/>
          <w:color w:val="000000" w:themeColor="text1"/>
          <w:lang w:val="hy-AM"/>
        </w:rPr>
        <w:t xml:space="preserve"> կմ-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ի դիմաց: </w:t>
      </w:r>
      <w:r>
        <w:rPr>
          <w:rFonts w:ascii="GHEA Grapalat" w:hAnsi="GHEA Grapalat"/>
          <w:noProof/>
          <w:color w:val="000000" w:themeColor="text1"/>
          <w:lang w:val="hy-AM"/>
        </w:rPr>
        <w:t xml:space="preserve">Նախատեսվածից </w:t>
      </w:r>
      <w:r w:rsidR="00C05F62">
        <w:rPr>
          <w:rFonts w:ascii="GHEA Grapalat" w:hAnsi="GHEA Grapalat"/>
          <w:noProof/>
          <w:color w:val="000000" w:themeColor="text1"/>
          <w:lang w:val="hy-AM"/>
        </w:rPr>
        <w:t>ցածր</w:t>
      </w:r>
      <w:r>
        <w:rPr>
          <w:rFonts w:ascii="GHEA Grapalat" w:hAnsi="GHEA Grapalat"/>
          <w:noProof/>
          <w:color w:val="000000" w:themeColor="text1"/>
          <w:lang w:val="hy-AM"/>
        </w:rPr>
        <w:t xml:space="preserve"> արդյունքային ցուցանիշը 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>պայմանավորված է նրանով, որ</w:t>
      </w:r>
      <w:r>
        <w:rPr>
          <w:rFonts w:ascii="GHEA Grapalat" w:hAnsi="GHEA Grapalat"/>
          <w:noProof/>
          <w:color w:val="000000" w:themeColor="text1"/>
          <w:lang w:val="hy-AM"/>
        </w:rPr>
        <w:t xml:space="preserve"> տարվա կեսից փոխվել են պատվերի պահանջները, ինչի </w:t>
      </w:r>
      <w:r w:rsidRPr="00F94D7B">
        <w:rPr>
          <w:rFonts w:ascii="GHEA Grapalat" w:hAnsi="GHEA Grapalat"/>
          <w:noProof/>
          <w:color w:val="000000" w:themeColor="text1"/>
          <w:lang w:val="hy-AM"/>
        </w:rPr>
        <w:t xml:space="preserve">արդյունքում </w:t>
      </w:r>
      <w:r w:rsidRPr="00F94D7B">
        <w:rPr>
          <w:rFonts w:ascii="GHEA Grapalat" w:hAnsi="GHEA Grapalat"/>
          <w:noProof/>
          <w:color w:val="000000" w:themeColor="text1"/>
          <w:lang w:val="hy-AM"/>
        </w:rPr>
        <w:lastRenderedPageBreak/>
        <w:t xml:space="preserve">տիեզերալուսանկարները պլանավորվածից բարձր արժեքով էին և ավելի բարձր լուծաչափության: Նշված միջոցառման ծախսերը կատարվել են ամբողջությամբ: Նախորդ տարվա համեմատ </w:t>
      </w:r>
      <w:r w:rsidR="00C05F62">
        <w:rPr>
          <w:rFonts w:ascii="GHEA Grapalat" w:hAnsi="GHEA Grapalat"/>
          <w:noProof/>
          <w:color w:val="000000" w:themeColor="text1"/>
          <w:lang w:val="hy-AM"/>
        </w:rPr>
        <w:t>միջոցառման</w:t>
      </w:r>
      <w:r w:rsidRPr="00F94D7B">
        <w:rPr>
          <w:rFonts w:ascii="GHEA Grapalat" w:hAnsi="GHEA Grapalat"/>
          <w:noProof/>
          <w:color w:val="000000" w:themeColor="text1"/>
          <w:lang w:val="hy-AM"/>
        </w:rPr>
        <w:t xml:space="preserve"> ծախսերի 69.3% (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>287.3 մլն դրամ) աճը պայմանավորված է նրանով, որ հաշվետու տարում պատվիրատու գործընկերների հայտերի հիման վրա ձեռք են բերվել բարձր լուծաչափության օպերատիվ տիեզերանկարներ՝ ավելի բարձր արժեք</w:t>
      </w:r>
      <w:r>
        <w:rPr>
          <w:rFonts w:ascii="GHEA Grapalat" w:hAnsi="GHEA Grapalat"/>
          <w:noProof/>
          <w:color w:val="000000" w:themeColor="text1"/>
          <w:lang w:val="hy-AM"/>
        </w:rPr>
        <w:t>ով:</w:t>
      </w:r>
    </w:p>
    <w:p w14:paraId="61C00468" w14:textId="6505ECEF" w:rsidR="007E3C48" w:rsidRPr="00C05F62" w:rsidRDefault="009A7B55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C05F62">
        <w:rPr>
          <w:rFonts w:ascii="GHEA Grapalat" w:hAnsi="GHEA Grapalat"/>
          <w:noProof/>
          <w:color w:val="000000" w:themeColor="text1"/>
          <w:lang w:val="hy-AM"/>
        </w:rPr>
        <w:t xml:space="preserve"> </w:t>
      </w:r>
      <w:r w:rsidR="007E3C48" w:rsidRPr="00C05F62">
        <w:rPr>
          <w:rFonts w:ascii="GHEA Grapalat" w:hAnsi="GHEA Grapalat"/>
          <w:noProof/>
          <w:color w:val="000000" w:themeColor="text1"/>
          <w:lang w:val="hy-AM"/>
        </w:rPr>
        <w:t>«Ինժեներական բիզնես աքսելերատորի շենքի կառուցման և կահավորման շարունակականության ապահովում» միջոցառ</w:t>
      </w:r>
      <w:r w:rsidR="000E4885">
        <w:rPr>
          <w:rFonts w:ascii="GHEA Grapalat" w:hAnsi="GHEA Grapalat"/>
          <w:noProof/>
          <w:color w:val="000000" w:themeColor="text1"/>
          <w:lang w:val="hy-AM"/>
        </w:rPr>
        <w:t>ման ծախսերը</w:t>
      </w:r>
      <w:r w:rsidR="007E3C48" w:rsidRPr="00C05F62">
        <w:rPr>
          <w:rFonts w:ascii="GHEA Grapalat" w:hAnsi="GHEA Grapalat"/>
          <w:noProof/>
          <w:color w:val="000000" w:themeColor="text1"/>
          <w:lang w:val="hy-AM"/>
        </w:rPr>
        <w:t xml:space="preserve"> կատարվել </w:t>
      </w:r>
      <w:r w:rsidR="000E4885">
        <w:rPr>
          <w:rFonts w:ascii="GHEA Grapalat" w:hAnsi="GHEA Grapalat"/>
          <w:noProof/>
          <w:color w:val="000000" w:themeColor="text1"/>
          <w:lang w:val="hy-AM"/>
        </w:rPr>
        <w:t xml:space="preserve">են </w:t>
      </w:r>
      <w:r w:rsidR="007E3C48" w:rsidRPr="00C05F62">
        <w:rPr>
          <w:rFonts w:ascii="GHEA Grapalat" w:hAnsi="GHEA Grapalat"/>
          <w:noProof/>
          <w:color w:val="000000" w:themeColor="text1"/>
          <w:lang w:val="hy-AM"/>
        </w:rPr>
        <w:t>90.6%-ով՝ կազմելով 1.8</w:t>
      </w:r>
      <w:r w:rsidR="000E4885">
        <w:rPr>
          <w:rFonts w:cs="Calibri"/>
          <w:noProof/>
          <w:color w:val="000000" w:themeColor="text1"/>
          <w:lang w:val="hy-AM"/>
        </w:rPr>
        <w:t> </w:t>
      </w:r>
      <w:r w:rsidR="007E3C48" w:rsidRPr="00C05F62">
        <w:rPr>
          <w:rFonts w:ascii="GHEA Grapalat" w:hAnsi="GHEA Grapalat"/>
          <w:noProof/>
          <w:color w:val="000000" w:themeColor="text1"/>
          <w:lang w:val="hy-AM"/>
        </w:rPr>
        <w:t xml:space="preserve">մլրդ դրամ: Շեղումը հիմնականում </w:t>
      </w:r>
      <w:r w:rsidR="007E3C48" w:rsidRPr="00C71829">
        <w:rPr>
          <w:rFonts w:ascii="GHEA Grapalat" w:hAnsi="GHEA Grapalat"/>
          <w:noProof/>
          <w:color w:val="000000" w:themeColor="text1"/>
          <w:lang w:val="hy-AM"/>
        </w:rPr>
        <w:t>պայմանավորված</w:t>
      </w:r>
      <w:r w:rsidR="007E3C48" w:rsidRPr="00C05F62">
        <w:rPr>
          <w:rFonts w:ascii="GHEA Grapalat" w:hAnsi="GHEA Grapalat"/>
          <w:noProof/>
          <w:color w:val="000000" w:themeColor="text1"/>
          <w:lang w:val="hy-AM"/>
        </w:rPr>
        <w:t xml:space="preserve"> է վարչական սարքավորումների գծով գնման մրցույթների արդյունքում առաջացած տնտեսումներով: Նախորդ տարվա համեմատ ծրագրի ծախսերն աճել են 2.2 անգամ կամ 973.7 մլն դրամով, որը պայմանավորված է շինարարական աշխատանքների, հեղինակային հսկողության մեծ ծավալներով և ձեռքբերվող կապիտալ սարքավորումներով: Միջոցառումը Հայաստանի տեխնոլոգիական ու ինժեներական ոլորտի զարգացման պետություն-մասնավոր հատված համագործակցությանն ուղղված ծրագիր է, որի նպատակն է նպաստել </w:t>
      </w:r>
      <w:r w:rsidR="007E3C48" w:rsidRPr="00C71829">
        <w:rPr>
          <w:rFonts w:ascii="GHEA Grapalat" w:hAnsi="GHEA Grapalat"/>
          <w:noProof/>
          <w:color w:val="000000" w:themeColor="text1"/>
          <w:lang w:val="hy-AM"/>
        </w:rPr>
        <w:t>ինժեներական</w:t>
      </w:r>
      <w:r w:rsidR="007E3C48" w:rsidRPr="00C05F62">
        <w:rPr>
          <w:rFonts w:ascii="GHEA Grapalat" w:hAnsi="GHEA Grapalat"/>
          <w:noProof/>
          <w:color w:val="000000" w:themeColor="text1"/>
          <w:lang w:val="hy-AM"/>
        </w:rPr>
        <w:t xml:space="preserve"> և տեխնոլոգիաների ոլորտի հետագա զարգացմանը` խթանելով Հայաստանում տնտեսության մրցունակության և արտադրողականության բարձրացումը:</w:t>
      </w:r>
    </w:p>
    <w:p w14:paraId="1E75EBDD" w14:textId="48B4F748" w:rsidR="007E3C48" w:rsidRPr="00DD6996" w:rsidRDefault="007E3C48" w:rsidP="008310B3">
      <w:pPr>
        <w:spacing w:after="0"/>
        <w:ind w:firstLine="567"/>
        <w:jc w:val="both"/>
        <w:rPr>
          <w:rFonts w:ascii="GHEA Grapalat" w:hAnsi="GHEA Grapalat"/>
          <w:iCs/>
          <w:color w:val="000000" w:themeColor="text1"/>
          <w:lang w:val="hy-AM"/>
        </w:rPr>
      </w:pPr>
      <w:r w:rsidRPr="00DD6996">
        <w:rPr>
          <w:rFonts w:ascii="GHEA Grapalat" w:hAnsi="GHEA Grapalat"/>
          <w:iCs/>
          <w:color w:val="000000" w:themeColor="text1"/>
          <w:lang w:val="hy-AM"/>
        </w:rPr>
        <w:t>2025</w:t>
      </w:r>
      <w:r w:rsidR="001B231B">
        <w:rPr>
          <w:rFonts w:ascii="GHEA Grapalat" w:hAnsi="GHEA Grapalat"/>
          <w:iCs/>
          <w:color w:val="000000" w:themeColor="text1"/>
          <w:lang w:val="hy-AM"/>
        </w:rPr>
        <w:t>թ</w:t>
      </w:r>
      <w:r w:rsidR="001B231B">
        <w:rPr>
          <w:rFonts w:ascii="Cambria Math" w:hAnsi="Cambria Math" w:cs="Cambria Math"/>
          <w:iCs/>
          <w:color w:val="000000" w:themeColor="text1"/>
          <w:lang w:val="hy-AM"/>
        </w:rPr>
        <w:t>․</w:t>
      </w:r>
      <w:r w:rsidRPr="00DD6996">
        <w:rPr>
          <w:rFonts w:ascii="GHEA Grapalat" w:hAnsi="GHEA Grapalat"/>
          <w:iCs/>
          <w:color w:val="000000" w:themeColor="text1"/>
          <w:lang w:val="hy-AM"/>
        </w:rPr>
        <w:t xml:space="preserve"> ավարտվել են Ինժեներական քաղաքի բիզնես աքսելերատորի շենքի շինարարական </w:t>
      </w:r>
      <w:r w:rsidRPr="00C71829">
        <w:rPr>
          <w:rFonts w:ascii="GHEA Grapalat" w:hAnsi="GHEA Grapalat"/>
          <w:noProof/>
          <w:color w:val="000000" w:themeColor="text1"/>
          <w:lang w:val="hy-AM"/>
        </w:rPr>
        <w:t>աշխատանքները</w:t>
      </w:r>
      <w:r w:rsidRPr="00DD6996">
        <w:rPr>
          <w:rFonts w:ascii="GHEA Grapalat" w:hAnsi="GHEA Grapalat"/>
          <w:iCs/>
          <w:color w:val="000000" w:themeColor="text1"/>
          <w:lang w:val="hy-AM"/>
        </w:rPr>
        <w:t>, և այժմ կենտրոնն ապահովված է գործունեության համար անհրաժեշտ ենթակառուցվածքներով:</w:t>
      </w:r>
      <w:r w:rsidR="002F0FFE">
        <w:rPr>
          <w:rFonts w:ascii="GHEA Grapalat" w:hAnsi="GHEA Grapalat"/>
          <w:iCs/>
          <w:color w:val="000000" w:themeColor="text1"/>
          <w:lang w:val="hy-AM"/>
        </w:rPr>
        <w:t xml:space="preserve"> </w:t>
      </w:r>
      <w:r w:rsidRPr="00DD6996">
        <w:rPr>
          <w:rFonts w:ascii="GHEA Grapalat" w:hAnsi="GHEA Grapalat"/>
          <w:iCs/>
          <w:color w:val="000000" w:themeColor="text1"/>
          <w:lang w:val="hy-AM"/>
        </w:rPr>
        <w:t>Ինժեներական քաղաքում ռեզիդենտի կարգավիճակ ունի 16 կազմակերպություն, որոնց գործունեության հիմնական ոլորտներն են՝ ավտոմոբիլային արդյունաբերություն</w:t>
      </w:r>
      <w:r w:rsidR="005910E8">
        <w:rPr>
          <w:rFonts w:ascii="GHEA Grapalat" w:hAnsi="GHEA Grapalat"/>
          <w:iCs/>
          <w:color w:val="000000" w:themeColor="text1"/>
          <w:lang w:val="hy-AM"/>
        </w:rPr>
        <w:t>ը</w:t>
      </w:r>
      <w:r w:rsidRPr="00DD6996">
        <w:rPr>
          <w:rFonts w:ascii="GHEA Grapalat" w:hAnsi="GHEA Grapalat"/>
          <w:iCs/>
          <w:color w:val="000000" w:themeColor="text1"/>
          <w:lang w:val="hy-AM"/>
        </w:rPr>
        <w:t>, 5-րդ սերնդի բջջային կապ</w:t>
      </w:r>
      <w:r w:rsidR="005910E8">
        <w:rPr>
          <w:rFonts w:ascii="GHEA Grapalat" w:hAnsi="GHEA Grapalat"/>
          <w:iCs/>
          <w:color w:val="000000" w:themeColor="text1"/>
          <w:lang w:val="hy-AM"/>
        </w:rPr>
        <w:t>ը</w:t>
      </w:r>
      <w:r w:rsidRPr="00DD6996">
        <w:rPr>
          <w:rFonts w:ascii="GHEA Grapalat" w:hAnsi="GHEA Grapalat"/>
          <w:iCs/>
          <w:color w:val="000000" w:themeColor="text1"/>
          <w:lang w:val="hy-AM"/>
        </w:rPr>
        <w:t>, միկրոսխեմաների մշակում</w:t>
      </w:r>
      <w:r w:rsidR="005910E8">
        <w:rPr>
          <w:rFonts w:ascii="GHEA Grapalat" w:hAnsi="GHEA Grapalat"/>
          <w:iCs/>
          <w:color w:val="000000" w:themeColor="text1"/>
          <w:lang w:val="hy-AM"/>
        </w:rPr>
        <w:t>ը</w:t>
      </w:r>
      <w:r w:rsidRPr="00DD6996">
        <w:rPr>
          <w:rFonts w:ascii="GHEA Grapalat" w:hAnsi="GHEA Grapalat"/>
          <w:iCs/>
          <w:color w:val="000000" w:themeColor="text1"/>
          <w:lang w:val="hy-AM"/>
        </w:rPr>
        <w:t xml:space="preserve">, </w:t>
      </w:r>
      <w:r>
        <w:rPr>
          <w:rFonts w:ascii="GHEA Grapalat" w:hAnsi="GHEA Grapalat"/>
          <w:iCs/>
          <w:color w:val="000000" w:themeColor="text1"/>
          <w:lang w:val="hy-AM"/>
        </w:rPr>
        <w:t>միկրոէլե</w:t>
      </w:r>
      <w:r w:rsidRPr="00DD6996">
        <w:rPr>
          <w:rFonts w:ascii="GHEA Grapalat" w:hAnsi="GHEA Grapalat"/>
          <w:iCs/>
          <w:color w:val="000000" w:themeColor="text1"/>
          <w:lang w:val="hy-AM"/>
        </w:rPr>
        <w:t>կտրոնիկա</w:t>
      </w:r>
      <w:r w:rsidR="005910E8">
        <w:rPr>
          <w:rFonts w:ascii="GHEA Grapalat" w:hAnsi="GHEA Grapalat"/>
          <w:iCs/>
          <w:color w:val="000000" w:themeColor="text1"/>
          <w:lang w:val="hy-AM"/>
        </w:rPr>
        <w:t>ն</w:t>
      </w:r>
      <w:r w:rsidRPr="00DD6996">
        <w:rPr>
          <w:rFonts w:ascii="GHEA Grapalat" w:hAnsi="GHEA Grapalat"/>
          <w:iCs/>
          <w:color w:val="000000" w:themeColor="text1"/>
          <w:lang w:val="hy-AM"/>
        </w:rPr>
        <w:t>, արդյունաբերական իրերի ինտերնետ</w:t>
      </w:r>
      <w:r w:rsidR="005910E8">
        <w:rPr>
          <w:rFonts w:ascii="GHEA Grapalat" w:hAnsi="GHEA Grapalat"/>
          <w:iCs/>
          <w:color w:val="000000" w:themeColor="text1"/>
          <w:lang w:val="hy-AM"/>
        </w:rPr>
        <w:t>ը</w:t>
      </w:r>
      <w:r w:rsidRPr="00DD6996">
        <w:rPr>
          <w:rFonts w:ascii="GHEA Grapalat" w:hAnsi="GHEA Grapalat"/>
          <w:iCs/>
          <w:color w:val="000000" w:themeColor="text1"/>
          <w:lang w:val="hy-AM"/>
        </w:rPr>
        <w:t xml:space="preserve"> (Industrial IoT), ռադիոէլեկտրոնային համակարգեր</w:t>
      </w:r>
      <w:r w:rsidR="005910E8">
        <w:rPr>
          <w:rFonts w:ascii="GHEA Grapalat" w:hAnsi="GHEA Grapalat"/>
          <w:iCs/>
          <w:color w:val="000000" w:themeColor="text1"/>
          <w:lang w:val="hy-AM"/>
        </w:rPr>
        <w:t>ը</w:t>
      </w:r>
      <w:r w:rsidRPr="00DD6996">
        <w:rPr>
          <w:rFonts w:ascii="GHEA Grapalat" w:hAnsi="GHEA Grapalat"/>
          <w:iCs/>
          <w:color w:val="000000" w:themeColor="text1"/>
          <w:lang w:val="hy-AM"/>
        </w:rPr>
        <w:t xml:space="preserve"> և համալիրներ</w:t>
      </w:r>
      <w:r w:rsidR="005910E8">
        <w:rPr>
          <w:rFonts w:ascii="GHEA Grapalat" w:hAnsi="GHEA Grapalat"/>
          <w:iCs/>
          <w:color w:val="000000" w:themeColor="text1"/>
          <w:lang w:val="hy-AM"/>
        </w:rPr>
        <w:t>ը</w:t>
      </w:r>
      <w:r w:rsidRPr="00DD6996">
        <w:rPr>
          <w:rFonts w:ascii="GHEA Grapalat" w:hAnsi="GHEA Grapalat"/>
          <w:iCs/>
          <w:color w:val="000000" w:themeColor="text1"/>
          <w:lang w:val="hy-AM"/>
        </w:rPr>
        <w:t>, կենսաբժշկական ճարտարագիտություն</w:t>
      </w:r>
      <w:r w:rsidR="005910E8">
        <w:rPr>
          <w:rFonts w:ascii="GHEA Grapalat" w:hAnsi="GHEA Grapalat"/>
          <w:iCs/>
          <w:color w:val="000000" w:themeColor="text1"/>
          <w:lang w:val="hy-AM"/>
        </w:rPr>
        <w:t>ը</w:t>
      </w:r>
      <w:r w:rsidRPr="00DD6996">
        <w:rPr>
          <w:rFonts w:ascii="GHEA Grapalat" w:hAnsi="GHEA Grapalat"/>
          <w:iCs/>
          <w:color w:val="000000" w:themeColor="text1"/>
          <w:lang w:val="hy-AM"/>
        </w:rPr>
        <w:t xml:space="preserve"> և այլն։ </w:t>
      </w:r>
    </w:p>
    <w:p w14:paraId="2CE64E36" w14:textId="63E9FDCF" w:rsidR="007E3C48" w:rsidRPr="00DD6996" w:rsidRDefault="007E3C48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2025թ. </w:t>
      </w:r>
      <w:r w:rsidRPr="00DD6996">
        <w:rPr>
          <w:rFonts w:ascii="GHEA Grapalat" w:hAnsi="GHEA Grapalat"/>
          <w:i/>
          <w:noProof/>
          <w:color w:val="000000" w:themeColor="text1"/>
          <w:lang w:val="hy-AM"/>
        </w:rPr>
        <w:t>Բարձր տեխնոլոգիական արդյունաբերության բնագավառում պետական քաղաքականության մշակման, ծրագրերի համակարգման և մոնիտորինգի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 ծրագրի շրջանակներում օգտագործվել է 1.5 մլրդ դրամ կամ նախատեսված միջոցների 98.2%-ը: Նախորդ տարվա համեմատ </w:t>
      </w:r>
      <w:r w:rsidRPr="003E50BE">
        <w:rPr>
          <w:rFonts w:ascii="GHEA Grapalat" w:hAnsi="GHEA Grapalat"/>
          <w:noProof/>
          <w:color w:val="000000" w:themeColor="text1"/>
          <w:lang w:val="hy-AM"/>
        </w:rPr>
        <w:t>ծրագրի ծախսեր</w:t>
      </w:r>
      <w:r w:rsidR="005910E8" w:rsidRPr="003E50BE">
        <w:rPr>
          <w:rFonts w:ascii="GHEA Grapalat" w:hAnsi="GHEA Grapalat"/>
          <w:noProof/>
          <w:color w:val="000000" w:themeColor="text1"/>
          <w:lang w:val="hy-AM"/>
        </w:rPr>
        <w:t>ն</w:t>
      </w:r>
      <w:r w:rsidRPr="003E50BE">
        <w:rPr>
          <w:rFonts w:ascii="GHEA Grapalat" w:hAnsi="GHEA Grapalat"/>
          <w:noProof/>
          <w:color w:val="000000" w:themeColor="text1"/>
          <w:lang w:val="hy-AM"/>
        </w:rPr>
        <w:t xml:space="preserve"> աճել են 10.1%</w:t>
      </w:r>
      <w:r w:rsidRPr="003E50BE">
        <w:rPr>
          <w:rFonts w:ascii="GHEA Grapalat" w:hAnsi="GHEA Grapalat"/>
          <w:noProof/>
          <w:color w:val="000000" w:themeColor="text1"/>
          <w:lang w:val="hy-AM"/>
        </w:rPr>
        <w:noBreakHyphen/>
        <w:t>ով կամ 133.4 մլն դրամով:</w:t>
      </w:r>
    </w:p>
    <w:p w14:paraId="1A5327B0" w14:textId="77777777" w:rsidR="007E3C48" w:rsidRPr="00DD6996" w:rsidRDefault="007E3C48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DD6996">
        <w:rPr>
          <w:rFonts w:ascii="GHEA Grapalat" w:hAnsi="GHEA Grapalat"/>
          <w:noProof/>
          <w:color w:val="000000" w:themeColor="text1"/>
          <w:lang w:val="hy-AM"/>
        </w:rPr>
        <w:t>Բարձր տեխնոլոգիաների, ռազմարդյունաբերության, թվայնացման, կիբեռանվտանգության, ինովացիոն տեխնոլոգիաների, կապի, փոստի, համացանցի և տիեզերական բնագավառներում պետական քաղաքականության մշակման, ծրագրերի համակարգման և մոնիտորինգի միջոցառման ծախսերը կազմել են շուրջ 1.1 մլրդ դրամ՝ ապահովելով 99.6% կատարողական: Նախորդ տարվա համեմատ նշված ծախսերն աճել են 3.7%-ով կամ 39.2 մլն դրամով:</w:t>
      </w:r>
    </w:p>
    <w:p w14:paraId="03265C04" w14:textId="16A88AFE" w:rsidR="007E3C48" w:rsidRDefault="007E3C48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5574E8">
        <w:rPr>
          <w:rFonts w:ascii="GHEA Grapalat" w:hAnsi="GHEA Grapalat"/>
          <w:noProof/>
          <w:color w:val="000000" w:themeColor="text1"/>
          <w:lang w:val="hy-AM"/>
        </w:rPr>
        <w:t>Ռազմարդյունաբերության բնագավառում պետական քաղաքականության մշակման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 խորհրդատվական, մոնիտորինգի և աջակցության ծառայությունների, ծրագրերի համակարգման միջոցառման ծախսերը կազմել են 252.5 մլն դրամ՝ ապահովելով 92.9% կատարողական: Շեղումը հիմնականում պայմանավորված է թափուր հաստիքների առկայությա</w:t>
      </w:r>
      <w:r w:rsidR="00E712E5">
        <w:rPr>
          <w:rFonts w:ascii="GHEA Grapalat" w:hAnsi="GHEA Grapalat"/>
          <w:noProof/>
          <w:color w:val="000000" w:themeColor="text1"/>
          <w:lang w:val="hy-AM"/>
        </w:rPr>
        <w:t xml:space="preserve">մբ, որի 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արդյունքում աշխատանքի վարձատրության ծախսերի գծով առաջացել են տնտեսումներ: </w:t>
      </w:r>
      <w:r w:rsidR="00E712E5">
        <w:rPr>
          <w:rFonts w:ascii="GHEA Grapalat" w:hAnsi="GHEA Grapalat"/>
          <w:noProof/>
          <w:color w:val="000000" w:themeColor="text1"/>
          <w:lang w:val="hy-AM"/>
        </w:rPr>
        <w:t>Ն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>ախորդ տարվա համեմատ նշված ծախսերն աճել են 14.7%-ով կամ 32.4 մլն դրամով, որը հիմնականում պայմանավորված է աշխատավարձի բնականոն աճի</w:t>
      </w:r>
      <w:r w:rsidR="00E8681F" w:rsidRPr="007C75FF">
        <w:rPr>
          <w:rFonts w:ascii="GHEA Grapalat" w:hAnsi="GHEA Grapalat"/>
          <w:noProof/>
          <w:color w:val="000000" w:themeColor="text1"/>
          <w:lang w:val="hy-AM"/>
        </w:rPr>
        <w:t xml:space="preserve"> և </w:t>
      </w:r>
      <w:r w:rsidR="00E8681F">
        <w:rPr>
          <w:rFonts w:ascii="GHEA Grapalat" w:hAnsi="GHEA Grapalat"/>
          <w:noProof/>
          <w:color w:val="000000" w:themeColor="text1"/>
          <w:lang w:val="hy-AM"/>
        </w:rPr>
        <w:t>կատարողականի գնահատման հիման վրա պարգևատրումների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 արդյունքում աշխատանքի վարձատրության</w:t>
      </w:r>
      <w:r w:rsidR="005574E8">
        <w:rPr>
          <w:rFonts w:ascii="GHEA Grapalat" w:hAnsi="GHEA Grapalat"/>
          <w:noProof/>
          <w:color w:val="000000" w:themeColor="text1"/>
          <w:lang w:val="hy-AM"/>
        </w:rPr>
        <w:t xml:space="preserve"> 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>ծախսերի աճով:</w:t>
      </w:r>
    </w:p>
    <w:p w14:paraId="4B5F9339" w14:textId="7D8174CE" w:rsidR="00E712E5" w:rsidRPr="001B231B" w:rsidRDefault="00E712E5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E712E5">
        <w:rPr>
          <w:rFonts w:ascii="GHEA Grapalat" w:hAnsi="GHEA Grapalat"/>
          <w:noProof/>
          <w:color w:val="000000" w:themeColor="text1"/>
          <w:lang w:val="hy-AM"/>
        </w:rPr>
        <w:t xml:space="preserve">Հաշվետու </w:t>
      </w:r>
      <w:r>
        <w:rPr>
          <w:rFonts w:ascii="GHEA Grapalat" w:hAnsi="GHEA Grapalat"/>
          <w:noProof/>
          <w:color w:val="000000" w:themeColor="text1"/>
          <w:lang w:val="hy-AM"/>
        </w:rPr>
        <w:t>տար</w:t>
      </w:r>
      <w:r w:rsidRPr="00E712E5">
        <w:rPr>
          <w:rFonts w:ascii="GHEA Grapalat" w:hAnsi="GHEA Grapalat"/>
          <w:noProof/>
          <w:color w:val="000000" w:themeColor="text1"/>
          <w:lang w:val="hy-AM"/>
        </w:rPr>
        <w:t xml:space="preserve">ում </w:t>
      </w:r>
      <w:r w:rsidRPr="00E712E5">
        <w:rPr>
          <w:rFonts w:ascii="GHEA Grapalat" w:hAnsi="GHEA Grapalat"/>
          <w:i/>
          <w:noProof/>
          <w:color w:val="000000" w:themeColor="text1"/>
          <w:lang w:val="hy-AM"/>
        </w:rPr>
        <w:t>Հեռահաղորդակցության ապահովման</w:t>
      </w:r>
      <w:r w:rsidRPr="00E712E5">
        <w:rPr>
          <w:rFonts w:ascii="GHEA Grapalat" w:hAnsi="GHEA Grapalat"/>
          <w:noProof/>
          <w:color w:val="000000" w:themeColor="text1"/>
          <w:lang w:val="hy-AM"/>
        </w:rPr>
        <w:t xml:space="preserve"> ծրագրի շրջանակներում օգտագործվել է 754.1 մլն դրամ կամ նախատեսված միջոցների 95.</w:t>
      </w:r>
      <w:r w:rsidRPr="009E6258">
        <w:rPr>
          <w:rFonts w:ascii="GHEA Grapalat" w:hAnsi="GHEA Grapalat"/>
          <w:noProof/>
          <w:color w:val="000000" w:themeColor="text1"/>
          <w:lang w:val="hy-AM"/>
        </w:rPr>
        <w:t>5</w:t>
      </w:r>
      <w:r w:rsidRPr="00E712E5">
        <w:rPr>
          <w:rFonts w:ascii="GHEA Grapalat" w:hAnsi="GHEA Grapalat"/>
          <w:noProof/>
          <w:color w:val="000000" w:themeColor="text1"/>
          <w:lang w:val="hy-AM"/>
        </w:rPr>
        <w:t xml:space="preserve">%-ը: </w:t>
      </w:r>
      <w:r w:rsidR="001B231B">
        <w:rPr>
          <w:rFonts w:ascii="GHEA Grapalat" w:hAnsi="GHEA Grapalat"/>
          <w:noProof/>
          <w:color w:val="000000" w:themeColor="text1"/>
          <w:lang w:val="hy-AM"/>
        </w:rPr>
        <w:t xml:space="preserve">Նախորդ տարվա համեմատ </w:t>
      </w:r>
      <w:r w:rsidR="001B231B">
        <w:rPr>
          <w:rFonts w:ascii="GHEA Grapalat" w:hAnsi="GHEA Grapalat"/>
          <w:noProof/>
          <w:color w:val="000000" w:themeColor="text1"/>
          <w:lang w:val="hy-AM"/>
        </w:rPr>
        <w:lastRenderedPageBreak/>
        <w:t xml:space="preserve">ծրագրի ծախսերը նվազել են </w:t>
      </w:r>
      <w:r w:rsidR="001B231B" w:rsidRPr="001B231B">
        <w:rPr>
          <w:rFonts w:ascii="GHEA Grapalat" w:hAnsi="GHEA Grapalat"/>
          <w:noProof/>
          <w:color w:val="000000" w:themeColor="text1"/>
          <w:lang w:val="hy-AM"/>
        </w:rPr>
        <w:t>73.3%</w:t>
      </w:r>
      <w:r w:rsidR="001B231B">
        <w:rPr>
          <w:rFonts w:ascii="GHEA Grapalat" w:hAnsi="GHEA Grapalat"/>
          <w:noProof/>
          <w:color w:val="000000" w:themeColor="text1"/>
          <w:lang w:val="hy-AM"/>
        </w:rPr>
        <w:t>-ով կամ</w:t>
      </w:r>
      <w:r w:rsidR="001B231B" w:rsidRPr="001B231B">
        <w:rPr>
          <w:rFonts w:ascii="GHEA Grapalat" w:hAnsi="GHEA Grapalat"/>
          <w:noProof/>
          <w:color w:val="000000" w:themeColor="text1"/>
          <w:lang w:val="hy-AM"/>
        </w:rPr>
        <w:t xml:space="preserve"> 2.1</w:t>
      </w:r>
      <w:r w:rsidR="001B231B">
        <w:rPr>
          <w:rFonts w:ascii="GHEA Grapalat" w:hAnsi="GHEA Grapalat"/>
          <w:noProof/>
          <w:color w:val="000000" w:themeColor="text1"/>
          <w:lang w:val="hy-AM"/>
        </w:rPr>
        <w:t xml:space="preserve"> մլրդ դրամով՝ պայմանավորված </w:t>
      </w:r>
      <w:r w:rsidR="001B231B" w:rsidRPr="001B231B">
        <w:rPr>
          <w:rFonts w:ascii="GHEA Grapalat" w:hAnsi="GHEA Grapalat"/>
          <w:noProof/>
          <w:color w:val="000000" w:themeColor="text1"/>
          <w:lang w:val="hy-AM"/>
        </w:rPr>
        <w:t>2024</w:t>
      </w:r>
      <w:r w:rsidR="001B231B">
        <w:rPr>
          <w:rFonts w:ascii="GHEA Grapalat" w:hAnsi="GHEA Grapalat"/>
          <w:noProof/>
          <w:color w:val="000000" w:themeColor="text1"/>
          <w:lang w:val="hy-AM"/>
        </w:rPr>
        <w:t>թ</w:t>
      </w:r>
      <w:r w:rsidR="001B231B" w:rsidRPr="001B231B">
        <w:rPr>
          <w:rFonts w:ascii="Cambria Math" w:hAnsi="Cambria Math" w:cs="Cambria Math"/>
          <w:noProof/>
          <w:color w:val="000000" w:themeColor="text1"/>
          <w:lang w:val="hy-AM"/>
        </w:rPr>
        <w:t>․</w:t>
      </w:r>
      <w:r w:rsidR="001B231B" w:rsidRPr="001B231B">
        <w:rPr>
          <w:rFonts w:ascii="GHEA Grapalat" w:hAnsi="GHEA Grapalat"/>
          <w:noProof/>
          <w:color w:val="000000" w:themeColor="text1"/>
          <w:lang w:val="hy-AM"/>
        </w:rPr>
        <w:t xml:space="preserve"> ՀՀ տարածքում բազային և շարժական ռադիոմոնիտորինգի համակարգի ներդր</w:t>
      </w:r>
      <w:r w:rsidR="001B231B">
        <w:rPr>
          <w:rFonts w:ascii="GHEA Grapalat" w:hAnsi="GHEA Grapalat"/>
          <w:noProof/>
          <w:color w:val="000000" w:themeColor="text1"/>
          <w:lang w:val="hy-AM"/>
        </w:rPr>
        <w:t>մամբ։</w:t>
      </w:r>
    </w:p>
    <w:p w14:paraId="71A4A718" w14:textId="27717C2C" w:rsidR="007E3C48" w:rsidRPr="00DD6996" w:rsidRDefault="007E3C48" w:rsidP="008310B3">
      <w:pPr>
        <w:spacing w:after="0"/>
        <w:ind w:firstLine="567"/>
        <w:jc w:val="both"/>
        <w:rPr>
          <w:rFonts w:ascii="GHEA Grapalat" w:hAnsi="GHEA Grapalat"/>
          <w:color w:val="000000" w:themeColor="text1"/>
          <w:lang w:val="af-ZA"/>
        </w:rPr>
      </w:pP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Հեռահաղորդակցության և կապի կանոնակարգման միջոցառման </w:t>
      </w:r>
      <w:r w:rsidRPr="001B231B">
        <w:rPr>
          <w:rFonts w:ascii="GHEA Grapalat" w:hAnsi="GHEA Grapalat"/>
          <w:noProof/>
          <w:color w:val="000000" w:themeColor="text1"/>
          <w:lang w:val="hy-AM"/>
        </w:rPr>
        <w:t>ծախսերը կազմել են շուրջ</w:t>
      </w:r>
      <w:r w:rsidRPr="00DD6996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 xml:space="preserve"> 470.2 մլն դրամ՝ ապահովելով 95.4% կատարողական, որը հիմնականում պայմանավորված է տնտեսումներով: </w:t>
      </w:r>
      <w:r w:rsidRPr="00C71829">
        <w:rPr>
          <w:rFonts w:ascii="GHEA Grapalat" w:hAnsi="GHEA Grapalat"/>
          <w:noProof/>
          <w:color w:val="000000" w:themeColor="text1"/>
          <w:lang w:val="hy-AM"/>
        </w:rPr>
        <w:t>Նախորդ</w:t>
      </w:r>
      <w:r w:rsidRPr="00DD6996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 xml:space="preserve"> տարվա համեմատ նշված միջոցառման ծախսերն աճել են 36.2%-ով կամ 125 մլն դրամով, որը պայմանավորված է ռադիոմոնիտորինգի ծրագրի ներդրմամբ:</w:t>
      </w:r>
      <w:r w:rsidRPr="00DD6996">
        <w:rPr>
          <w:rFonts w:ascii="GHEA Grapalat" w:hAnsi="GHEA Grapalat"/>
          <w:bCs/>
          <w:color w:val="000000" w:themeColor="text1"/>
          <w:lang w:val="hy-AM"/>
        </w:rPr>
        <w:t xml:space="preserve"> </w:t>
      </w:r>
    </w:p>
    <w:p w14:paraId="54AB32EA" w14:textId="78512E0D" w:rsidR="007E3C48" w:rsidRPr="00DD6996" w:rsidRDefault="007E3C48" w:rsidP="008310B3">
      <w:pPr>
        <w:pStyle w:val="ListParagraph"/>
        <w:numPr>
          <w:ilvl w:val="0"/>
          <w:numId w:val="10"/>
        </w:numPr>
        <w:tabs>
          <w:tab w:val="left" w:pos="900"/>
        </w:tabs>
        <w:spacing w:after="0"/>
        <w:ind w:left="0" w:firstLine="567"/>
        <w:jc w:val="both"/>
        <w:rPr>
          <w:rFonts w:ascii="GHEA Grapalat" w:hAnsi="GHEA Grapalat"/>
          <w:color w:val="000000" w:themeColor="text1"/>
          <w:lang w:val="af-ZA"/>
        </w:rPr>
      </w:pPr>
      <w:r w:rsidRPr="00DD6996">
        <w:rPr>
          <w:rFonts w:ascii="GHEA Grapalat" w:hAnsi="GHEA Grapalat"/>
          <w:bCs/>
          <w:color w:val="000000" w:themeColor="text1"/>
          <w:lang w:val="hy-AM"/>
        </w:rPr>
        <w:t>«ՀՀ տարածքում բազային և շարժական ռադիոմոնի</w:t>
      </w:r>
      <w:r w:rsidR="001B231B">
        <w:rPr>
          <w:rFonts w:ascii="GHEA Grapalat" w:hAnsi="GHEA Grapalat"/>
          <w:bCs/>
          <w:color w:val="000000" w:themeColor="text1"/>
          <w:lang w:val="hy-AM"/>
        </w:rPr>
        <w:t>տ</w:t>
      </w:r>
      <w:r w:rsidRPr="00DD6996">
        <w:rPr>
          <w:rFonts w:ascii="GHEA Grapalat" w:hAnsi="GHEA Grapalat"/>
          <w:bCs/>
          <w:color w:val="000000" w:themeColor="text1"/>
          <w:lang w:val="hy-AM"/>
        </w:rPr>
        <w:t>որինգի համակարգի»</w:t>
      </w:r>
      <w:r w:rsidRPr="00DD6996">
        <w:rPr>
          <w:rFonts w:ascii="GHEA Grapalat" w:hAnsi="GHEA Grapalat"/>
          <w:b/>
          <w:bCs/>
          <w:color w:val="000000" w:themeColor="text1"/>
          <w:lang w:val="hy-AM"/>
        </w:rPr>
        <w:t xml:space="preserve"> </w:t>
      </w:r>
      <w:r w:rsidRPr="00DD6996">
        <w:rPr>
          <w:rFonts w:ascii="GHEA Grapalat" w:hAnsi="GHEA Grapalat"/>
          <w:bCs/>
          <w:color w:val="000000" w:themeColor="text1"/>
          <w:lang w:val="hy-AM"/>
        </w:rPr>
        <w:t>ներդրման շրջանակներում 2025</w:t>
      </w:r>
      <w:r w:rsidR="001B231B">
        <w:rPr>
          <w:rFonts w:ascii="GHEA Grapalat" w:hAnsi="GHEA Grapalat"/>
          <w:bCs/>
          <w:color w:val="000000" w:themeColor="text1"/>
          <w:lang w:val="hy-AM"/>
        </w:rPr>
        <w:t>թ</w:t>
      </w:r>
      <w:r w:rsidR="001B231B">
        <w:rPr>
          <w:rFonts w:ascii="Cambria Math" w:hAnsi="Cambria Math"/>
          <w:bCs/>
          <w:color w:val="000000" w:themeColor="text1"/>
          <w:lang w:val="hy-AM"/>
        </w:rPr>
        <w:t>․</w:t>
      </w:r>
      <w:r w:rsidRPr="00DD6996">
        <w:rPr>
          <w:rFonts w:ascii="GHEA Grapalat" w:hAnsi="GHEA Grapalat"/>
          <w:bCs/>
          <w:color w:val="000000" w:themeColor="text1"/>
          <w:lang w:val="hy-AM"/>
        </w:rPr>
        <w:t xml:space="preserve"> հունվարի 1-ից </w:t>
      </w:r>
      <w:r w:rsidRPr="00DD6996">
        <w:rPr>
          <w:rFonts w:ascii="GHEA Grapalat" w:hAnsi="GHEA Grapalat"/>
          <w:bCs/>
          <w:iCs/>
          <w:color w:val="000000" w:themeColor="text1"/>
          <w:shd w:val="clear" w:color="auto" w:fill="FFFFFF"/>
          <w:lang w:val="hy-AM"/>
        </w:rPr>
        <w:t>«Հեռահաղորդակցության հանրապետական կենտրոն» ՊՈԱԿ–ի (այսուհետ՝ «ՀՀԿ»)</w:t>
      </w:r>
      <w:r w:rsidRPr="00DD6996">
        <w:rPr>
          <w:rFonts w:ascii="GHEA Grapalat" w:hAnsi="GHEA Grapalat"/>
          <w:bCs/>
          <w:color w:val="000000" w:themeColor="text1"/>
          <w:lang w:val="hy-AM"/>
        </w:rPr>
        <w:t xml:space="preserve"> կողմից ամբողջությամբ շահագործվում </w:t>
      </w:r>
      <w:r w:rsidR="001B231B">
        <w:rPr>
          <w:rFonts w:ascii="GHEA Grapalat" w:hAnsi="GHEA Grapalat"/>
          <w:bCs/>
          <w:color w:val="000000" w:themeColor="text1"/>
          <w:lang w:val="hy-AM"/>
        </w:rPr>
        <w:t>են</w:t>
      </w:r>
      <w:r w:rsidR="002F0FFE">
        <w:rPr>
          <w:rFonts w:ascii="GHEA Grapalat" w:hAnsi="GHEA Grapalat"/>
          <w:bCs/>
          <w:color w:val="000000" w:themeColor="text1"/>
          <w:lang w:val="hy-AM"/>
        </w:rPr>
        <w:t xml:space="preserve"> </w:t>
      </w:r>
      <w:r w:rsidRPr="00DD6996">
        <w:rPr>
          <w:rFonts w:ascii="GHEA Grapalat" w:hAnsi="GHEA Grapalat"/>
          <w:bCs/>
          <w:color w:val="000000" w:themeColor="text1"/>
          <w:lang w:val="hy-AM"/>
        </w:rPr>
        <w:t>1 Գլխավոր</w:t>
      </w:r>
      <w:r w:rsidR="002F0FFE">
        <w:rPr>
          <w:rFonts w:ascii="GHEA Grapalat" w:hAnsi="GHEA Grapalat"/>
          <w:bCs/>
          <w:color w:val="000000" w:themeColor="text1"/>
          <w:lang w:val="hy-AM"/>
        </w:rPr>
        <w:t xml:space="preserve"> </w:t>
      </w:r>
      <w:r w:rsidRPr="00DD6996">
        <w:rPr>
          <w:rFonts w:ascii="GHEA Grapalat" w:hAnsi="GHEA Grapalat"/>
          <w:bCs/>
          <w:color w:val="000000" w:themeColor="text1"/>
          <w:lang w:val="hy-AM"/>
        </w:rPr>
        <w:t>կայան, 5 ֆիքսված սպասարկվող կայաններ, 20 ֆիքսված չսպասարկվող կայաններ, 5 շարժական կայաններ, որի</w:t>
      </w:r>
      <w:r w:rsidR="002F0FFE">
        <w:rPr>
          <w:rFonts w:ascii="GHEA Grapalat" w:hAnsi="GHEA Grapalat"/>
          <w:bCs/>
          <w:color w:val="000000" w:themeColor="text1"/>
          <w:lang w:val="hy-AM"/>
        </w:rPr>
        <w:t xml:space="preserve"> </w:t>
      </w:r>
      <w:r w:rsidRPr="00DD6996">
        <w:rPr>
          <w:rFonts w:ascii="GHEA Grapalat" w:hAnsi="GHEA Grapalat"/>
          <w:bCs/>
          <w:color w:val="000000" w:themeColor="text1"/>
          <w:lang w:val="hy-AM"/>
        </w:rPr>
        <w:t xml:space="preserve">շնորհիվ ՀՀ տարածքում իրականացվում է ռադիոհաճախականային տիրույթի ռադիոհսկում 24/7 ռեժիմով: </w:t>
      </w:r>
    </w:p>
    <w:p w14:paraId="46CD1AD7" w14:textId="0098089E" w:rsidR="007E3C48" w:rsidRPr="00DD6996" w:rsidRDefault="007E3C48" w:rsidP="008310B3">
      <w:pPr>
        <w:pStyle w:val="ListParagraph"/>
        <w:numPr>
          <w:ilvl w:val="0"/>
          <w:numId w:val="10"/>
        </w:numPr>
        <w:tabs>
          <w:tab w:val="left" w:pos="900"/>
        </w:tabs>
        <w:spacing w:after="0"/>
        <w:ind w:left="0" w:firstLine="567"/>
        <w:jc w:val="both"/>
        <w:rPr>
          <w:rFonts w:ascii="GHEA Grapalat" w:hAnsi="GHEA Grapalat"/>
          <w:color w:val="000000" w:themeColor="text1"/>
          <w:lang w:val="af-ZA"/>
        </w:rPr>
      </w:pPr>
      <w:r w:rsidRPr="001B231B">
        <w:rPr>
          <w:rFonts w:ascii="GHEA Grapalat" w:hAnsi="GHEA Grapalat"/>
          <w:bCs/>
          <w:color w:val="000000" w:themeColor="text1"/>
          <w:lang w:val="hy-AM"/>
        </w:rPr>
        <w:t>Ի</w:t>
      </w:r>
      <w:r w:rsidRPr="001B231B">
        <w:rPr>
          <w:rFonts w:ascii="GHEA Grapalat" w:hAnsi="GHEA Grapalat"/>
          <w:bCs/>
          <w:color w:val="000000" w:themeColor="text1"/>
          <w:lang w:val="af-ZA"/>
        </w:rPr>
        <w:t>րականացվել</w:t>
      </w:r>
      <w:r w:rsidRPr="00DD6996">
        <w:rPr>
          <w:rFonts w:ascii="GHEA Grapalat" w:hAnsi="GHEA Grapalat" w:cs="Arial"/>
          <w:color w:val="000000" w:themeColor="text1"/>
          <w:lang w:val="af-ZA" w:eastAsia="ru-RU"/>
        </w:rPr>
        <w:t xml:space="preserve"> </w:t>
      </w:r>
      <w:r w:rsidRPr="00DD6996">
        <w:rPr>
          <w:rFonts w:ascii="GHEA Grapalat" w:hAnsi="GHEA Grapalat" w:cs="Arial"/>
          <w:color w:val="000000" w:themeColor="text1"/>
          <w:lang w:val="hy-AM" w:eastAsia="ru-RU"/>
        </w:rPr>
        <w:t>են</w:t>
      </w:r>
      <w:r w:rsidRPr="00DD6996">
        <w:rPr>
          <w:rFonts w:ascii="GHEA Grapalat" w:hAnsi="GHEA Grapalat" w:cs="Arial"/>
          <w:color w:val="000000" w:themeColor="text1"/>
          <w:lang w:val="af-ZA" w:eastAsia="ru-RU"/>
        </w:rPr>
        <w:t xml:space="preserve"> </w:t>
      </w:r>
      <w:r w:rsidRPr="00DD6996">
        <w:rPr>
          <w:rFonts w:ascii="GHEA Grapalat" w:hAnsi="GHEA Grapalat"/>
          <w:bCs/>
          <w:iCs/>
          <w:color w:val="000000" w:themeColor="text1"/>
          <w:lang w:val="hy-AM"/>
        </w:rPr>
        <w:t>հ</w:t>
      </w:r>
      <w:r w:rsidRPr="00DD6996">
        <w:rPr>
          <w:rFonts w:ascii="GHEA Grapalat" w:hAnsi="GHEA Grapalat" w:cs="Arial"/>
          <w:color w:val="000000" w:themeColor="text1"/>
          <w:lang w:val="af-ZA" w:eastAsia="ru-RU"/>
        </w:rPr>
        <w:t>ատկացված հաճախականությունների 661</w:t>
      </w:r>
      <w:r>
        <w:rPr>
          <w:rFonts w:ascii="GHEA Grapalat" w:hAnsi="GHEA Grapalat" w:cs="Arial"/>
          <w:color w:val="000000" w:themeColor="text1"/>
          <w:lang w:val="hy-AM" w:eastAsia="ru-RU"/>
        </w:rPr>
        <w:t>,</w:t>
      </w:r>
      <w:r w:rsidRPr="00DD6996">
        <w:rPr>
          <w:rFonts w:ascii="GHEA Grapalat" w:hAnsi="GHEA Grapalat" w:cs="Arial"/>
          <w:color w:val="000000" w:themeColor="text1"/>
          <w:lang w:val="af-ZA" w:eastAsia="ru-RU"/>
        </w:rPr>
        <w:t>859</w:t>
      </w:r>
      <w:r w:rsidRPr="00DD6996">
        <w:rPr>
          <w:rFonts w:ascii="GHEA Grapalat" w:hAnsi="GHEA Grapalat" w:cs="Arial"/>
          <w:color w:val="000000" w:themeColor="text1"/>
          <w:lang w:val="hy-AM" w:eastAsia="ru-RU"/>
        </w:rPr>
        <w:t xml:space="preserve"> </w:t>
      </w:r>
      <w:r w:rsidRPr="00DD6996">
        <w:rPr>
          <w:rFonts w:ascii="GHEA Grapalat" w:hAnsi="GHEA Grapalat" w:cs="Arial"/>
          <w:color w:val="000000" w:themeColor="text1"/>
          <w:lang w:val="af-ZA" w:eastAsia="ru-RU"/>
        </w:rPr>
        <w:t xml:space="preserve">չափումներ՝ Երևան, Գյումրի, Վանաձոր և Գորիս քաղաքներում </w:t>
      </w:r>
      <w:r w:rsidRPr="00DD6996">
        <w:rPr>
          <w:rFonts w:ascii="GHEA Grapalat" w:hAnsi="GHEA Grapalat" w:cs="Arial"/>
          <w:color w:val="000000" w:themeColor="text1"/>
          <w:lang w:val="hy-AM" w:eastAsia="ru-RU"/>
        </w:rPr>
        <w:t>տեղակայված ռադիո</w:t>
      </w:r>
      <w:r w:rsidR="001B231B">
        <w:rPr>
          <w:rFonts w:ascii="GHEA Grapalat" w:hAnsi="GHEA Grapalat" w:cs="Arial"/>
          <w:color w:val="000000" w:themeColor="text1"/>
          <w:lang w:val="hy-AM" w:eastAsia="ru-RU"/>
        </w:rPr>
        <w:t>մոնիտորինգ</w:t>
      </w:r>
      <w:r w:rsidRPr="00DD6996">
        <w:rPr>
          <w:rFonts w:ascii="GHEA Grapalat" w:hAnsi="GHEA Grapalat" w:cs="Arial"/>
          <w:color w:val="000000" w:themeColor="text1"/>
          <w:lang w:val="hy-AM" w:eastAsia="ru-RU"/>
        </w:rPr>
        <w:t xml:space="preserve">ի համակարգի </w:t>
      </w:r>
      <w:r w:rsidRPr="00DD6996">
        <w:rPr>
          <w:rFonts w:ascii="GHEA Grapalat" w:hAnsi="GHEA Grapalat" w:cs="Arial"/>
          <w:color w:val="000000" w:themeColor="text1"/>
          <w:lang w:val="af-ZA" w:eastAsia="ru-RU"/>
        </w:rPr>
        <w:t>ստացիոնար սպասարկվող</w:t>
      </w:r>
      <w:r w:rsidRPr="00DD6996">
        <w:rPr>
          <w:rFonts w:ascii="GHEA Grapalat" w:hAnsi="GHEA Grapalat" w:cs="Arial"/>
          <w:color w:val="000000" w:themeColor="text1"/>
          <w:lang w:val="hy-AM" w:eastAsia="ru-RU"/>
        </w:rPr>
        <w:t xml:space="preserve"> և ՀՀ մարզերում</w:t>
      </w:r>
      <w:r w:rsidRPr="00DD6996">
        <w:rPr>
          <w:rFonts w:ascii="GHEA Grapalat" w:hAnsi="GHEA Grapalat" w:cs="Arial"/>
          <w:color w:val="000000" w:themeColor="text1"/>
          <w:lang w:val="af-ZA" w:eastAsia="ru-RU"/>
        </w:rPr>
        <w:t xml:space="preserve"> 20 չսպասարկվող կայաններով, ինչպես նաև 14</w:t>
      </w:r>
      <w:r>
        <w:rPr>
          <w:rFonts w:ascii="GHEA Grapalat" w:hAnsi="GHEA Grapalat" w:cs="Arial"/>
          <w:color w:val="000000" w:themeColor="text1"/>
          <w:lang w:val="hy-AM" w:eastAsia="ru-RU"/>
        </w:rPr>
        <w:t>,</w:t>
      </w:r>
      <w:r w:rsidRPr="00DD6996">
        <w:rPr>
          <w:rFonts w:ascii="GHEA Grapalat" w:hAnsi="GHEA Grapalat" w:cs="Arial"/>
          <w:color w:val="000000" w:themeColor="text1"/>
          <w:lang w:val="af-ZA" w:eastAsia="ru-RU"/>
        </w:rPr>
        <w:t xml:space="preserve">698 չափումներ՝ 5 </w:t>
      </w:r>
      <w:r w:rsidRPr="00DD6996">
        <w:rPr>
          <w:rFonts w:ascii="GHEA Grapalat" w:hAnsi="GHEA Grapalat"/>
          <w:color w:val="000000" w:themeColor="text1"/>
          <w:lang w:val="af-ZA"/>
        </w:rPr>
        <w:t>շարժական կայաններով</w:t>
      </w:r>
      <w:r>
        <w:rPr>
          <w:rFonts w:ascii="GHEA Grapalat" w:hAnsi="GHEA Grapalat"/>
          <w:color w:val="000000" w:themeColor="text1"/>
          <w:lang w:val="hy-AM"/>
        </w:rPr>
        <w:t>:</w:t>
      </w:r>
    </w:p>
    <w:p w14:paraId="458B9028" w14:textId="09283F5B" w:rsidR="007E3C48" w:rsidRDefault="007E3C48" w:rsidP="008310B3">
      <w:pPr>
        <w:pStyle w:val="ListParagraph"/>
        <w:numPr>
          <w:ilvl w:val="0"/>
          <w:numId w:val="10"/>
        </w:numPr>
        <w:tabs>
          <w:tab w:val="left" w:pos="900"/>
        </w:tabs>
        <w:spacing w:after="0"/>
        <w:ind w:left="0" w:firstLine="567"/>
        <w:jc w:val="both"/>
        <w:rPr>
          <w:rFonts w:ascii="GHEA Grapalat" w:hAnsi="GHEA Grapalat"/>
          <w:b/>
          <w:iCs/>
          <w:color w:val="000000" w:themeColor="text1"/>
          <w:lang w:val="hy-AM"/>
        </w:rPr>
      </w:pPr>
      <w:r w:rsidRPr="00DD6996">
        <w:rPr>
          <w:rFonts w:ascii="GHEA Grapalat" w:hAnsi="GHEA Grapalat" w:cs="Arial"/>
          <w:color w:val="000000" w:themeColor="text1"/>
          <w:lang w:val="af-ZA" w:eastAsia="ru-RU"/>
        </w:rPr>
        <w:t xml:space="preserve">Հանրապետական և միջպետական նշանակության ավտոմոբիլային ճանապարհների երկայնքով, </w:t>
      </w:r>
      <w:r w:rsidRPr="001B231B">
        <w:rPr>
          <w:rFonts w:ascii="GHEA Grapalat" w:hAnsi="GHEA Grapalat"/>
          <w:bCs/>
          <w:color w:val="000000" w:themeColor="text1"/>
          <w:lang w:val="af-ZA"/>
        </w:rPr>
        <w:t>ինչպես</w:t>
      </w:r>
      <w:r w:rsidRPr="00DD6996">
        <w:rPr>
          <w:rFonts w:ascii="GHEA Grapalat" w:hAnsi="GHEA Grapalat" w:cs="Arial"/>
          <w:color w:val="000000" w:themeColor="text1"/>
          <w:lang w:val="af-ZA" w:eastAsia="ru-RU"/>
        </w:rPr>
        <w:t xml:space="preserve"> նաև Երևան, Գյումրի, Վանաձոր, Կապան, Չարենցավան և Վաղարշապատ քաղաքներում իրականացվել </w:t>
      </w:r>
      <w:r w:rsidRPr="00DD6996">
        <w:rPr>
          <w:rFonts w:ascii="GHEA Grapalat" w:hAnsi="GHEA Grapalat" w:cs="Arial"/>
          <w:color w:val="000000" w:themeColor="text1"/>
          <w:lang w:val="hy-AM" w:eastAsia="ru-RU"/>
        </w:rPr>
        <w:t>են</w:t>
      </w:r>
      <w:r w:rsidRPr="00DD6996">
        <w:rPr>
          <w:rFonts w:ascii="GHEA Grapalat" w:hAnsi="GHEA Grapalat" w:cs="Arial"/>
          <w:color w:val="000000" w:themeColor="text1"/>
          <w:lang w:val="af-ZA" w:eastAsia="ru-RU"/>
        </w:rPr>
        <w:t xml:space="preserve"> բջջային </w:t>
      </w:r>
      <w:r w:rsidRPr="00DD6996">
        <w:rPr>
          <w:rFonts w:ascii="GHEA Grapalat" w:hAnsi="GHEA Grapalat" w:cs="Arial"/>
          <w:color w:val="000000" w:themeColor="text1"/>
          <w:lang w:val="hy-AM" w:eastAsia="ru-RU"/>
        </w:rPr>
        <w:t>կապի</w:t>
      </w:r>
      <w:r w:rsidRPr="00DD6996">
        <w:rPr>
          <w:rFonts w:ascii="GHEA Grapalat" w:hAnsi="GHEA Grapalat" w:cs="Arial"/>
          <w:color w:val="000000" w:themeColor="text1"/>
          <w:lang w:val="af-ZA" w:eastAsia="ru-RU"/>
        </w:rPr>
        <w:t xml:space="preserve"> 2G, 3G </w:t>
      </w:r>
      <w:r w:rsidRPr="00DD6996">
        <w:rPr>
          <w:rFonts w:ascii="GHEA Grapalat" w:hAnsi="GHEA Grapalat" w:cs="Arial"/>
          <w:color w:val="000000" w:themeColor="text1"/>
          <w:lang w:val="hy-AM" w:eastAsia="ru-RU"/>
        </w:rPr>
        <w:t xml:space="preserve">և </w:t>
      </w:r>
      <w:r w:rsidRPr="00DD6996">
        <w:rPr>
          <w:rFonts w:ascii="GHEA Grapalat" w:hAnsi="GHEA Grapalat" w:cs="Arial"/>
          <w:color w:val="000000" w:themeColor="text1"/>
          <w:lang w:val="af-ZA" w:eastAsia="ru-RU"/>
        </w:rPr>
        <w:t>4G տեխնոլոգիաների</w:t>
      </w:r>
      <w:r w:rsidRPr="00DD6996">
        <w:rPr>
          <w:rFonts w:ascii="GHEA Grapalat" w:hAnsi="GHEA Grapalat" w:cs="Arial"/>
          <w:color w:val="000000" w:themeColor="text1"/>
          <w:lang w:val="hy-AM" w:eastAsia="ru-RU"/>
        </w:rPr>
        <w:t xml:space="preserve"> հասանելիության</w:t>
      </w:r>
      <w:r w:rsidRPr="00DD6996">
        <w:rPr>
          <w:rFonts w:ascii="GHEA Grapalat" w:hAnsi="GHEA Grapalat" w:cs="Arial"/>
          <w:color w:val="000000" w:themeColor="text1"/>
          <w:lang w:val="af-ZA" w:eastAsia="ru-RU"/>
        </w:rPr>
        <w:t xml:space="preserve"> ծածկույթների test-drive եղանակով</w:t>
      </w:r>
      <w:r w:rsidRPr="00DD6996">
        <w:rPr>
          <w:rFonts w:ascii="GHEA Grapalat" w:hAnsi="GHEA Grapalat" w:cs="Arial"/>
          <w:color w:val="000000" w:themeColor="text1"/>
          <w:lang w:val="hy-AM" w:eastAsia="ru-RU"/>
        </w:rPr>
        <w:t xml:space="preserve"> թ</w:t>
      </w:r>
      <w:r w:rsidRPr="00DD6996">
        <w:rPr>
          <w:rFonts w:ascii="GHEA Grapalat" w:hAnsi="GHEA Grapalat" w:cs="Arial"/>
          <w:color w:val="000000" w:themeColor="text1"/>
          <w:lang w:val="af-ZA" w:eastAsia="ru-RU"/>
        </w:rPr>
        <w:t>եստավորման աշխատանքներ</w:t>
      </w:r>
      <w:r w:rsidRPr="00DD6996">
        <w:rPr>
          <w:rFonts w:ascii="GHEA Grapalat" w:hAnsi="GHEA Grapalat" w:cs="Arial"/>
          <w:color w:val="000000" w:themeColor="text1"/>
          <w:lang w:val="hy-AM" w:eastAsia="ru-RU"/>
        </w:rPr>
        <w:t xml:space="preserve"> և պատրաստվել</w:t>
      </w:r>
      <w:r w:rsidR="001B231B">
        <w:rPr>
          <w:rFonts w:ascii="GHEA Grapalat" w:hAnsi="GHEA Grapalat" w:cs="Arial"/>
          <w:color w:val="000000" w:themeColor="text1"/>
          <w:lang w:val="hy-AM" w:eastAsia="ru-RU"/>
        </w:rPr>
        <w:t>՝</w:t>
      </w:r>
      <w:r w:rsidRPr="00DD6996">
        <w:rPr>
          <w:rFonts w:ascii="GHEA Grapalat" w:hAnsi="GHEA Grapalat" w:cs="Arial"/>
          <w:color w:val="000000" w:themeColor="text1"/>
          <w:lang w:val="hy-AM" w:eastAsia="ru-RU"/>
        </w:rPr>
        <w:t xml:space="preserve"> բջջային կապի հասանելիության ծածկույթի քարտեզներ</w:t>
      </w:r>
      <w:r>
        <w:rPr>
          <w:rFonts w:ascii="GHEA Grapalat" w:hAnsi="GHEA Grapalat" w:cs="Arial"/>
          <w:color w:val="000000" w:themeColor="text1"/>
          <w:lang w:val="hy-AM" w:eastAsia="ru-RU"/>
        </w:rPr>
        <w:t>:</w:t>
      </w:r>
    </w:p>
    <w:p w14:paraId="16263782" w14:textId="2B18C9A3" w:rsidR="007E3C48" w:rsidRPr="00465C76" w:rsidRDefault="007E3C48" w:rsidP="008310B3">
      <w:pPr>
        <w:pStyle w:val="ListParagraph"/>
        <w:numPr>
          <w:ilvl w:val="0"/>
          <w:numId w:val="10"/>
        </w:numPr>
        <w:tabs>
          <w:tab w:val="left" w:pos="900"/>
        </w:tabs>
        <w:spacing w:after="0"/>
        <w:ind w:left="0" w:firstLine="567"/>
        <w:jc w:val="both"/>
        <w:rPr>
          <w:rFonts w:ascii="GHEA Grapalat" w:hAnsi="GHEA Grapalat"/>
          <w:b/>
          <w:iCs/>
          <w:color w:val="000000" w:themeColor="text1"/>
          <w:lang w:val="hy-AM"/>
        </w:rPr>
      </w:pPr>
      <w:r w:rsidRPr="00465C76">
        <w:rPr>
          <w:rFonts w:ascii="GHEA Grapalat" w:hAnsi="GHEA Grapalat" w:cs="Sylfaen"/>
          <w:color w:val="000000" w:themeColor="text1"/>
          <w:lang w:val="hy-AM"/>
        </w:rPr>
        <w:t>2025</w:t>
      </w:r>
      <w:r w:rsidR="001B231B">
        <w:rPr>
          <w:rFonts w:ascii="GHEA Grapalat" w:hAnsi="GHEA Grapalat" w:cs="Sylfaen"/>
          <w:color w:val="000000" w:themeColor="text1"/>
          <w:lang w:val="hy-AM"/>
        </w:rPr>
        <w:t>թ</w:t>
      </w:r>
      <w:r w:rsidR="001B231B">
        <w:rPr>
          <w:rFonts w:ascii="Cambria Math" w:hAnsi="Cambria Math" w:cs="Cambria Math"/>
          <w:color w:val="000000" w:themeColor="text1"/>
          <w:lang w:val="hy-AM"/>
        </w:rPr>
        <w:t>․</w:t>
      </w:r>
      <w:r w:rsidRPr="00465C76">
        <w:rPr>
          <w:rFonts w:ascii="GHEA Grapalat" w:hAnsi="GHEA Grapalat" w:cs="Sylfaen"/>
          <w:color w:val="000000" w:themeColor="text1"/>
          <w:lang w:val="af-ZA"/>
        </w:rPr>
        <w:t xml:space="preserve"> սկզբից</w:t>
      </w:r>
      <w:r w:rsidRPr="00465C76">
        <w:rPr>
          <w:rFonts w:ascii="GHEA Grapalat" w:hAnsi="GHEA Grapalat"/>
          <w:color w:val="000000" w:themeColor="text1"/>
          <w:lang w:val="af-ZA"/>
        </w:rPr>
        <w:t xml:space="preserve"> </w:t>
      </w:r>
      <w:r w:rsidRPr="00465C76">
        <w:rPr>
          <w:rFonts w:ascii="GHEA Grapalat" w:hAnsi="GHEA Grapalat" w:cs="Sylfaen"/>
          <w:color w:val="000000" w:themeColor="text1"/>
          <w:lang w:val="af-ZA"/>
        </w:rPr>
        <w:t>կատարված</w:t>
      </w:r>
      <w:r w:rsidRPr="00465C76">
        <w:rPr>
          <w:rFonts w:ascii="GHEA Grapalat" w:hAnsi="GHEA Grapalat"/>
          <w:color w:val="000000" w:themeColor="text1"/>
          <w:lang w:val="af-ZA"/>
        </w:rPr>
        <w:t xml:space="preserve"> </w:t>
      </w:r>
      <w:r w:rsidRPr="00465C76">
        <w:rPr>
          <w:rFonts w:ascii="GHEA Grapalat" w:hAnsi="GHEA Grapalat" w:cs="Sylfaen"/>
          <w:color w:val="000000" w:themeColor="text1"/>
          <w:lang w:val="af-ZA"/>
        </w:rPr>
        <w:t>աշխատանքների</w:t>
      </w:r>
      <w:r w:rsidRPr="00465C76">
        <w:rPr>
          <w:rFonts w:ascii="GHEA Grapalat" w:hAnsi="GHEA Grapalat"/>
          <w:color w:val="000000" w:themeColor="text1"/>
          <w:lang w:val="af-ZA"/>
        </w:rPr>
        <w:t xml:space="preserve"> </w:t>
      </w:r>
      <w:r w:rsidRPr="00465C76">
        <w:rPr>
          <w:rFonts w:ascii="GHEA Grapalat" w:hAnsi="GHEA Grapalat" w:cs="Sylfaen"/>
          <w:color w:val="000000" w:themeColor="text1"/>
          <w:lang w:val="af-ZA"/>
        </w:rPr>
        <w:t xml:space="preserve">արդյունքում՝ օգտագործվող </w:t>
      </w:r>
      <w:r w:rsidRPr="001B231B">
        <w:rPr>
          <w:rFonts w:ascii="GHEA Grapalat" w:hAnsi="GHEA Grapalat"/>
          <w:bCs/>
          <w:color w:val="000000" w:themeColor="text1"/>
          <w:lang w:val="af-ZA"/>
        </w:rPr>
        <w:t>ռադիոհաճախականային</w:t>
      </w:r>
      <w:r w:rsidRPr="00465C76">
        <w:rPr>
          <w:rFonts w:ascii="GHEA Grapalat" w:hAnsi="GHEA Grapalat" w:cs="Sylfaen"/>
          <w:color w:val="000000" w:themeColor="text1"/>
          <w:lang w:val="af-ZA"/>
        </w:rPr>
        <w:t xml:space="preserve"> տիրույթի մաքրությունն ապահովվել </w:t>
      </w:r>
      <w:r w:rsidRPr="00465C76">
        <w:rPr>
          <w:rFonts w:ascii="GHEA Grapalat" w:hAnsi="GHEA Grapalat" w:cs="Sylfaen"/>
          <w:lang w:val="af-ZA"/>
        </w:rPr>
        <w:t>է</w:t>
      </w:r>
      <w:r w:rsidR="002F0FFE">
        <w:rPr>
          <w:rFonts w:ascii="GHEA Grapalat" w:hAnsi="GHEA Grapalat" w:cs="Sylfaen"/>
          <w:lang w:val="hy-AM"/>
        </w:rPr>
        <w:t xml:space="preserve"> </w:t>
      </w:r>
      <w:r w:rsidRPr="00465C76">
        <w:rPr>
          <w:rFonts w:ascii="GHEA Grapalat" w:hAnsi="GHEA Grapalat" w:cs="Sylfaen"/>
          <w:lang w:val="af-ZA"/>
        </w:rPr>
        <w:t>9</w:t>
      </w:r>
      <w:r w:rsidRPr="00465C76">
        <w:rPr>
          <w:rFonts w:ascii="GHEA Grapalat" w:hAnsi="GHEA Grapalat" w:cs="Sylfaen"/>
          <w:lang w:val="hy-AM"/>
        </w:rPr>
        <w:t>7</w:t>
      </w:r>
      <w:r w:rsidRPr="00465C76">
        <w:rPr>
          <w:rFonts w:ascii="GHEA Grapalat" w:hAnsi="GHEA Grapalat" w:cs="Sylfaen"/>
          <w:lang w:val="af-ZA"/>
        </w:rPr>
        <w:t>%</w:t>
      </w:r>
      <w:r w:rsidRPr="00465C76">
        <w:rPr>
          <w:rFonts w:ascii="GHEA Grapalat" w:hAnsi="GHEA Grapalat" w:cs="Sylfaen"/>
          <w:lang w:val="hy-AM"/>
        </w:rPr>
        <w:t>-</w:t>
      </w:r>
      <w:r w:rsidRPr="00465C76">
        <w:rPr>
          <w:rFonts w:ascii="GHEA Grapalat" w:hAnsi="GHEA Grapalat" w:cs="Sylfaen"/>
          <w:lang w:val="af-ZA"/>
        </w:rPr>
        <w:t>ով</w:t>
      </w:r>
      <w:r w:rsidRPr="00465C76">
        <w:rPr>
          <w:rFonts w:ascii="GHEA Grapalat" w:hAnsi="GHEA Grapalat" w:cs="Sylfaen"/>
          <w:color w:val="000000" w:themeColor="text1"/>
          <w:lang w:val="af-ZA"/>
        </w:rPr>
        <w:t>՝ նախատեսված 95%-ի փոխարեն</w:t>
      </w:r>
      <w:r>
        <w:rPr>
          <w:rFonts w:ascii="GHEA Grapalat" w:hAnsi="GHEA Grapalat" w:cs="Sylfaen"/>
          <w:color w:val="000000" w:themeColor="text1"/>
          <w:lang w:val="hy-AM"/>
        </w:rPr>
        <w:t>:</w:t>
      </w:r>
    </w:p>
    <w:p w14:paraId="532C3C0F" w14:textId="17D97F76" w:rsidR="007E3C48" w:rsidRPr="00DD6996" w:rsidRDefault="007E3C48" w:rsidP="008310B3">
      <w:pPr>
        <w:pStyle w:val="ListParagraph"/>
        <w:numPr>
          <w:ilvl w:val="0"/>
          <w:numId w:val="10"/>
        </w:numPr>
        <w:tabs>
          <w:tab w:val="left" w:pos="900"/>
        </w:tabs>
        <w:spacing w:after="0"/>
        <w:ind w:left="0" w:firstLine="567"/>
        <w:jc w:val="both"/>
        <w:rPr>
          <w:rFonts w:ascii="GHEA Grapalat" w:eastAsiaTheme="minorHAnsi" w:hAnsi="GHEA Grapalat" w:cstheme="minorBidi"/>
          <w:bCs/>
          <w:noProof/>
          <w:color w:val="000000" w:themeColor="text1"/>
          <w:lang w:val="hy-AM"/>
        </w:rPr>
      </w:pPr>
      <w:r w:rsidRPr="00DD6996">
        <w:rPr>
          <w:rFonts w:ascii="GHEA Grapalat" w:hAnsi="GHEA Grapalat"/>
          <w:bCs/>
          <w:color w:val="000000" w:themeColor="text1"/>
          <w:lang w:val="hy-AM"/>
        </w:rPr>
        <w:t>2025</w:t>
      </w:r>
      <w:r w:rsidR="001B231B">
        <w:rPr>
          <w:rFonts w:ascii="GHEA Grapalat" w:hAnsi="GHEA Grapalat"/>
          <w:bCs/>
          <w:color w:val="000000" w:themeColor="text1"/>
          <w:lang w:val="hy-AM"/>
        </w:rPr>
        <w:t>թ</w:t>
      </w:r>
      <w:r w:rsidR="001B231B">
        <w:rPr>
          <w:rFonts w:ascii="Cambria Math" w:hAnsi="Cambria Math" w:cs="Cambria Math"/>
          <w:bCs/>
          <w:color w:val="000000" w:themeColor="text1"/>
          <w:lang w:val="hy-AM"/>
        </w:rPr>
        <w:t>․</w:t>
      </w:r>
      <w:r w:rsidRPr="00DD6996">
        <w:rPr>
          <w:rFonts w:ascii="GHEA Grapalat" w:hAnsi="GHEA Grapalat"/>
          <w:bCs/>
          <w:color w:val="000000" w:themeColor="text1"/>
          <w:lang w:val="hy-AM"/>
        </w:rPr>
        <w:t xml:space="preserve"> ընթացքում ավարտին են հասցվել Ռուսաստանի Դաշնության, Ադրբեջանի </w:t>
      </w:r>
      <w:r w:rsidRPr="001B231B">
        <w:rPr>
          <w:rFonts w:ascii="GHEA Grapalat" w:hAnsi="GHEA Grapalat"/>
          <w:bCs/>
          <w:color w:val="000000" w:themeColor="text1"/>
          <w:lang w:val="af-ZA"/>
        </w:rPr>
        <w:t>Հանրապետության</w:t>
      </w:r>
      <w:r w:rsidRPr="00DD6996">
        <w:rPr>
          <w:rFonts w:ascii="GHEA Grapalat" w:hAnsi="GHEA Grapalat"/>
          <w:bCs/>
          <w:color w:val="000000" w:themeColor="text1"/>
          <w:lang w:val="hy-AM"/>
        </w:rPr>
        <w:t>, Վրաստանի, Իրանի Իսլամական Հանրապետության, Իրաքի Հանրապետության, Սիրիայի Արաբական Հանրապետության կապի ադմինիստրացիաների հետ 87.5-108.0 ՄՀց ռադիոհաճախականային տիրույթում ձայնային հեռարձակման 16 կայանների համակարգման աշխատանքները և գրանցվել ՀՄՄ միջազգային տեղեկատվական շտեմարանում՝ որպես ՀՀ-ում օրինական օգտագործվող ռադիոհաճախականություններ:</w:t>
      </w:r>
    </w:p>
    <w:p w14:paraId="6308F060" w14:textId="77777777" w:rsidR="007E3C48" w:rsidRPr="00DD6996" w:rsidRDefault="007E3C48" w:rsidP="008310B3">
      <w:pPr>
        <w:spacing w:after="0"/>
        <w:ind w:firstLine="567"/>
        <w:jc w:val="both"/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</w:pPr>
      <w:bookmarkStart w:id="1" w:name="_Hlk219984757"/>
      <w:r w:rsidRPr="00DD6996">
        <w:rPr>
          <w:rFonts w:ascii="GHEA Grapalat" w:hAnsi="GHEA Grapalat"/>
          <w:bCs/>
          <w:shd w:val="clear" w:color="auto" w:fill="FFFFFF"/>
          <w:lang w:val="hy-AM"/>
        </w:rPr>
        <w:t xml:space="preserve">Փոստային </w:t>
      </w:r>
      <w:r w:rsidRPr="00C71829">
        <w:rPr>
          <w:rFonts w:ascii="GHEA Grapalat" w:hAnsi="GHEA Grapalat"/>
          <w:noProof/>
          <w:color w:val="000000" w:themeColor="text1"/>
          <w:lang w:val="hy-AM"/>
        </w:rPr>
        <w:t>կապի</w:t>
      </w:r>
      <w:r w:rsidRPr="00DD6996">
        <w:rPr>
          <w:rFonts w:ascii="GHEA Grapalat" w:hAnsi="GHEA Grapalat"/>
          <w:bCs/>
          <w:shd w:val="clear" w:color="auto" w:fill="FFFFFF"/>
          <w:lang w:val="hy-AM"/>
        </w:rPr>
        <w:t xml:space="preserve"> ոլորտում իրականացվել </w:t>
      </w:r>
      <w:r w:rsidRPr="00DD6996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>են հետևյալ գործընթացները՝</w:t>
      </w:r>
    </w:p>
    <w:p w14:paraId="68FA866A" w14:textId="77777777" w:rsidR="007E3C48" w:rsidRPr="00DD6996" w:rsidRDefault="007E3C48" w:rsidP="008310B3">
      <w:pPr>
        <w:pStyle w:val="ListParagraph"/>
        <w:numPr>
          <w:ilvl w:val="0"/>
          <w:numId w:val="11"/>
        </w:numPr>
        <w:suppressAutoHyphens/>
        <w:spacing w:after="0"/>
        <w:ind w:left="0" w:firstLine="540"/>
        <w:jc w:val="both"/>
        <w:rPr>
          <w:rFonts w:ascii="GHEA Grapalat" w:hAnsi="GHEA Grapalat"/>
          <w:color w:val="000000" w:themeColor="text1"/>
          <w:lang w:val="hy-AM"/>
        </w:rPr>
      </w:pPr>
      <w:r w:rsidRPr="00DD6996">
        <w:rPr>
          <w:rFonts w:ascii="GHEA Grapalat" w:eastAsiaTheme="minorHAnsi" w:hAnsi="GHEA Grapalat" w:cstheme="minorBidi"/>
          <w:bCs/>
          <w:noProof/>
          <w:color w:val="000000" w:themeColor="text1"/>
          <w:lang w:val="hy-AM"/>
        </w:rPr>
        <w:t xml:space="preserve"> </w:t>
      </w:r>
      <w:bookmarkEnd w:id="1"/>
      <w:r w:rsidRPr="00DD6996">
        <w:rPr>
          <w:rFonts w:ascii="GHEA Grapalat" w:hAnsi="GHEA Grapalat"/>
          <w:color w:val="000000" w:themeColor="text1"/>
          <w:lang w:val="hy-AM"/>
        </w:rPr>
        <w:t xml:space="preserve">Փոստային կապի գործունեության </w:t>
      </w:r>
      <w:r>
        <w:rPr>
          <w:rFonts w:ascii="GHEA Grapalat" w:hAnsi="GHEA Grapalat"/>
          <w:color w:val="000000" w:themeColor="text1"/>
          <w:lang w:val="hy-AM"/>
        </w:rPr>
        <w:t>լիցենզավորում</w:t>
      </w:r>
      <w:r w:rsidRPr="00DD6996">
        <w:rPr>
          <w:rFonts w:ascii="GHEA Grapalat" w:hAnsi="GHEA Grapalat"/>
          <w:color w:val="000000" w:themeColor="text1"/>
          <w:lang w:val="hy-AM"/>
        </w:rPr>
        <w:t>.</w:t>
      </w:r>
    </w:p>
    <w:p w14:paraId="6E036DCB" w14:textId="77777777" w:rsidR="007E3C48" w:rsidRPr="00DD6996" w:rsidRDefault="007E3C48" w:rsidP="008310B3">
      <w:pPr>
        <w:pStyle w:val="NoSpacing1"/>
        <w:numPr>
          <w:ilvl w:val="0"/>
          <w:numId w:val="12"/>
        </w:numPr>
        <w:tabs>
          <w:tab w:val="left" w:pos="900"/>
        </w:tabs>
        <w:spacing w:line="276" w:lineRule="auto"/>
        <w:ind w:left="0" w:firstLine="540"/>
        <w:jc w:val="both"/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</w:pPr>
      <w:r w:rsidRPr="00DD6996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 xml:space="preserve">ՀՀ-ում, բացի փոստային կապի ազգային օպերատորից, լիցենզիայի հիման վրա ծառայություններ են մատուցում ևս 46 փոստային և/կամ սուրհանդակային կապի օպերատորներ: </w:t>
      </w:r>
    </w:p>
    <w:p w14:paraId="1497E40F" w14:textId="08A6FC82" w:rsidR="007E3C48" w:rsidRPr="00DD6996" w:rsidRDefault="007E3C48" w:rsidP="008310B3">
      <w:pPr>
        <w:pStyle w:val="NoSpacing1"/>
        <w:numPr>
          <w:ilvl w:val="0"/>
          <w:numId w:val="12"/>
        </w:numPr>
        <w:tabs>
          <w:tab w:val="left" w:pos="900"/>
        </w:tabs>
        <w:spacing w:line="276" w:lineRule="auto"/>
        <w:ind w:left="0" w:firstLine="540"/>
        <w:jc w:val="both"/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</w:pPr>
      <w:r w:rsidRPr="00DD6996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 xml:space="preserve">Փոստային կապի գործունեության լիցենզիա է տրվել 2 կազմակերպության, </w:t>
      </w:r>
      <w:r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 xml:space="preserve">իսկ </w:t>
      </w:r>
      <w:r w:rsidRPr="00DD6996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>8 կազմակերպության փոստային կապի գործունեության լիցենզիա ուժը կորցրած է ճանաչվել, ինչպես նաև կասեցվել է 2 կազմակերպության գործունեություն:</w:t>
      </w:r>
    </w:p>
    <w:p w14:paraId="2214C8BA" w14:textId="0822B105" w:rsidR="007E3C48" w:rsidRPr="00DD6996" w:rsidRDefault="007E3C48" w:rsidP="008310B3">
      <w:pPr>
        <w:pStyle w:val="NoSpacing1"/>
        <w:numPr>
          <w:ilvl w:val="0"/>
          <w:numId w:val="12"/>
        </w:numPr>
        <w:tabs>
          <w:tab w:val="left" w:pos="900"/>
        </w:tabs>
        <w:spacing w:line="276" w:lineRule="auto"/>
        <w:ind w:left="0" w:firstLine="540"/>
        <w:jc w:val="both"/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</w:pPr>
      <w:r w:rsidRPr="00DD6996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>2025</w:t>
      </w:r>
      <w:r w:rsidR="001B231B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>թ</w:t>
      </w:r>
      <w:r w:rsidR="001B231B" w:rsidRPr="00846346">
        <w:rPr>
          <w:rFonts w:ascii="Cambria Math" w:eastAsia="Calibri" w:hAnsi="Cambria Math" w:cs="Cambria Math"/>
          <w:bCs/>
          <w:color w:val="000000" w:themeColor="text1"/>
          <w:shd w:val="clear" w:color="auto" w:fill="FFFFFF"/>
          <w:lang w:val="hy-AM"/>
        </w:rPr>
        <w:t>․</w:t>
      </w:r>
      <w:r w:rsidRPr="00DD6996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 xml:space="preserve"> ընթացքում փոստային կապի գործունեության լիցենզիայի շրջանակներում բյուջե մուտք է եղել </w:t>
      </w:r>
      <w:r w:rsidRPr="00846346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 xml:space="preserve">133 </w:t>
      </w:r>
      <w:r w:rsidRPr="00DD6996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>մլն ՀՀ դրամ պետական տուրք:</w:t>
      </w:r>
    </w:p>
    <w:p w14:paraId="126540AB" w14:textId="2DB2C407" w:rsidR="007E3C48" w:rsidRPr="00846346" w:rsidRDefault="007E3C48" w:rsidP="008310B3">
      <w:pPr>
        <w:pStyle w:val="ListParagraph"/>
        <w:numPr>
          <w:ilvl w:val="0"/>
          <w:numId w:val="11"/>
        </w:numPr>
        <w:tabs>
          <w:tab w:val="left" w:pos="900"/>
        </w:tabs>
        <w:suppressAutoHyphens/>
        <w:spacing w:after="0"/>
        <w:ind w:left="0" w:firstLine="540"/>
        <w:jc w:val="both"/>
        <w:rPr>
          <w:rFonts w:ascii="GHEA Grapalat" w:eastAsiaTheme="minorHAnsi" w:hAnsi="GHEA Grapalat" w:cstheme="minorBidi"/>
          <w:bCs/>
          <w:noProof/>
          <w:color w:val="000000" w:themeColor="text1"/>
          <w:lang w:val="hy-AM"/>
        </w:rPr>
      </w:pPr>
      <w:r w:rsidRPr="00846346">
        <w:rPr>
          <w:rFonts w:ascii="GHEA Grapalat" w:eastAsiaTheme="minorHAnsi" w:hAnsi="GHEA Grapalat" w:cstheme="minorBidi"/>
          <w:bCs/>
          <w:noProof/>
          <w:color w:val="000000" w:themeColor="text1"/>
          <w:lang w:val="hy-AM"/>
        </w:rPr>
        <w:t xml:space="preserve">2025թ. գործողության մեջ են դրվել 36 նամականիշ, 6 գեղաթերթիկ և նամականիշով 6 բացիկ: </w:t>
      </w:r>
    </w:p>
    <w:p w14:paraId="516EA355" w14:textId="77777777" w:rsidR="007E3C48" w:rsidRPr="00846346" w:rsidRDefault="007E3C48" w:rsidP="008310B3">
      <w:pPr>
        <w:pStyle w:val="ListParagraph"/>
        <w:numPr>
          <w:ilvl w:val="0"/>
          <w:numId w:val="11"/>
        </w:numPr>
        <w:tabs>
          <w:tab w:val="left" w:pos="900"/>
        </w:tabs>
        <w:suppressAutoHyphens/>
        <w:spacing w:after="0"/>
        <w:ind w:left="0" w:firstLine="540"/>
        <w:jc w:val="both"/>
        <w:rPr>
          <w:rFonts w:ascii="GHEA Grapalat" w:eastAsiaTheme="minorHAnsi" w:hAnsi="GHEA Grapalat" w:cstheme="minorBidi"/>
          <w:bCs/>
          <w:noProof/>
          <w:color w:val="000000" w:themeColor="text1"/>
          <w:lang w:val="hy-AM"/>
        </w:rPr>
      </w:pPr>
      <w:r w:rsidRPr="00846346">
        <w:rPr>
          <w:rFonts w:ascii="GHEA Grapalat" w:eastAsiaTheme="minorHAnsi" w:hAnsi="GHEA Grapalat" w:cstheme="minorBidi"/>
          <w:bCs/>
          <w:noProof/>
          <w:color w:val="000000" w:themeColor="text1"/>
          <w:lang w:val="hy-AM"/>
        </w:rPr>
        <w:t>«Հայփոստ» ՓԲԸ-ի կողմից՝</w:t>
      </w:r>
    </w:p>
    <w:p w14:paraId="1C7CCB19" w14:textId="02499702" w:rsidR="007E3C48" w:rsidRPr="00DD6996" w:rsidRDefault="007E3C48" w:rsidP="008310B3">
      <w:pPr>
        <w:pStyle w:val="NoSpacing1"/>
        <w:numPr>
          <w:ilvl w:val="0"/>
          <w:numId w:val="12"/>
        </w:numPr>
        <w:tabs>
          <w:tab w:val="left" w:pos="900"/>
        </w:tabs>
        <w:spacing w:line="276" w:lineRule="auto"/>
        <w:ind w:left="0" w:firstLine="540"/>
        <w:jc w:val="both"/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</w:pPr>
      <w:r w:rsidRPr="00846346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lastRenderedPageBreak/>
        <w:t xml:space="preserve">իրականացվել </w:t>
      </w:r>
      <w:r w:rsidR="00846346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>են</w:t>
      </w:r>
      <w:r w:rsidRPr="00846346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 xml:space="preserve"> Երևան քաղաքի 4 և ՀՀ մարզերի 4 փոստային բաժանմունքների, ինչպես նաև փոստի փոխանակման և տեսակավորման կենտրոնում մեկ ուսումնական կեն</w:t>
      </w:r>
      <w:r w:rsidRPr="00DD6996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 xml:space="preserve">տրոնի արդիականացման և վերանորոգման աշխատանքներ: </w:t>
      </w:r>
    </w:p>
    <w:p w14:paraId="208E0940" w14:textId="1CECB79C" w:rsidR="007E3C48" w:rsidRPr="00DD6996" w:rsidRDefault="007E3C48" w:rsidP="008310B3">
      <w:pPr>
        <w:spacing w:after="0"/>
        <w:ind w:firstLine="567"/>
        <w:jc w:val="both"/>
        <w:rPr>
          <w:rFonts w:ascii="GHEA Grapalat" w:eastAsiaTheme="minorHAnsi" w:hAnsi="GHEA Grapalat" w:cstheme="minorBidi"/>
          <w:color w:val="000000" w:themeColor="text1"/>
          <w:lang w:val="hy-AM"/>
        </w:rPr>
      </w:pPr>
      <w:r w:rsidRPr="00DD6996">
        <w:rPr>
          <w:rFonts w:ascii="GHEA Grapalat" w:hAnsi="GHEA Grapalat"/>
          <w:bCs/>
          <w:color w:val="000000" w:themeColor="text1"/>
          <w:lang w:val="hy-AM"/>
        </w:rPr>
        <w:t>Հայաստանի Հանրապետությունում մուլտիպլեքսի վարձակալված արբանյակային</w:t>
      </w:r>
      <w:r w:rsidRPr="00DD6996">
        <w:rPr>
          <w:rFonts w:ascii="GHEA Grapalat" w:hAnsi="GHEA Grapalat"/>
          <w:b/>
          <w:color w:val="000000" w:themeColor="text1"/>
          <w:lang w:val="hy-AM"/>
        </w:rPr>
        <w:t xml:space="preserve"> </w:t>
      </w:r>
      <w:r w:rsidRPr="00DD6996">
        <w:rPr>
          <w:rFonts w:ascii="GHEA Grapalat" w:hAnsi="GHEA Grapalat"/>
          <w:color w:val="000000" w:themeColor="text1"/>
          <w:lang w:val="hy-AM"/>
        </w:rPr>
        <w:t xml:space="preserve">ունակությունը (թողունակությունը կազմում է 19 Մբ/վրկ) ապահովում է </w:t>
      </w:r>
      <w:r w:rsidR="004056A7">
        <w:rPr>
          <w:rFonts w:ascii="GHEA Grapalat" w:hAnsi="GHEA Grapalat"/>
          <w:color w:val="000000" w:themeColor="text1"/>
          <w:lang w:val="hy-AM"/>
        </w:rPr>
        <w:t>ՀՀ</w:t>
      </w:r>
      <w:r w:rsidRPr="00DD6996">
        <w:rPr>
          <w:rFonts w:ascii="GHEA Grapalat" w:hAnsi="GHEA Grapalat"/>
          <w:color w:val="000000" w:themeColor="text1"/>
          <w:lang w:val="hy-AM"/>
        </w:rPr>
        <w:t xml:space="preserve"> սեփականությունը հանդիսացող թվային հեռարձակման ցանցի կենսունակությունը ՀՀ բոլոր բնակավայրերում: Թվային հեռարձակման ցանցը բաղկացած է 213 հեռուստակայաններից, որոնցից 66-ում հանրապետական սփռման մուլտիպլեքսի հաղորդումն իրականացվում է օպտիկամանրաթելային ցանցով, իսկ 147-ում՝ արբանյակային ունակության կապուղով: Բացի այդ, 66 հեռուստակայանների համար վարձակալված արբանյակային կապուղին ծառայում է որպես պահուստային կապի միջոց օպտիկամանրաթելային ցանցում հնարավոր խափանումների դեպքում: «Հայաստանի հեռուստատեսային և ռադիոհաղորդիչ ցանց» ՓԲ ընկերության թվային մուլտիպլեքսի միջոցով հեռարձակվում է 28 հեռուստաալիքներ և 7 ռադիոալիքներ: Հեռուստահեռարձակման ծածկույթը ՀՀ բնակավայրերում կազմում է 100%:</w:t>
      </w:r>
    </w:p>
    <w:p w14:paraId="659B3667" w14:textId="3955B2DF" w:rsidR="007E3C48" w:rsidRPr="00DD6996" w:rsidRDefault="007E3C48" w:rsidP="008310B3">
      <w:pPr>
        <w:spacing w:after="0"/>
        <w:ind w:firstLine="567"/>
        <w:jc w:val="both"/>
        <w:rPr>
          <w:rFonts w:ascii="GHEA Grapalat" w:hAnsi="GHEA Grapalat" w:cs="Arial"/>
          <w:color w:val="000000" w:themeColor="text1"/>
          <w:lang w:val="hy-AM"/>
        </w:rPr>
      </w:pPr>
      <w:r w:rsidRPr="00DD6996">
        <w:rPr>
          <w:rFonts w:ascii="GHEA Grapalat" w:eastAsiaTheme="minorHAnsi" w:hAnsi="GHEA Grapalat" w:cstheme="minorBidi"/>
          <w:color w:val="000000" w:themeColor="text1"/>
          <w:lang w:val="hy-AM"/>
        </w:rPr>
        <w:t>2025</w:t>
      </w:r>
      <w:r w:rsidR="001B231B">
        <w:rPr>
          <w:rFonts w:ascii="GHEA Grapalat" w:eastAsiaTheme="minorHAnsi" w:hAnsi="GHEA Grapalat" w:cstheme="minorBidi"/>
          <w:color w:val="000000" w:themeColor="text1"/>
          <w:lang w:val="hy-AM"/>
        </w:rPr>
        <w:t>թ</w:t>
      </w:r>
      <w:r w:rsidR="001B231B">
        <w:rPr>
          <w:rFonts w:ascii="Cambria Math" w:eastAsiaTheme="minorHAnsi" w:hAnsi="Cambria Math" w:cs="Cambria Math"/>
          <w:color w:val="000000" w:themeColor="text1"/>
          <w:lang w:val="hy-AM"/>
        </w:rPr>
        <w:t>․</w:t>
      </w:r>
      <w:r w:rsidRPr="00DD6996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</w:t>
      </w:r>
      <w:r w:rsidRPr="00DD6996">
        <w:rPr>
          <w:rFonts w:ascii="GHEA Grapalat" w:hAnsi="GHEA Grapalat" w:cs="Arial"/>
          <w:color w:val="000000" w:themeColor="text1"/>
          <w:lang w:val="hy-AM"/>
        </w:rPr>
        <w:t xml:space="preserve">«Հայաստանի հեռուստատեսային և ռադիոհաղորդիչ ցանց» </w:t>
      </w:r>
      <w:r w:rsidR="001B231B" w:rsidRPr="001B231B">
        <w:rPr>
          <w:rFonts w:ascii="GHEA Grapalat" w:hAnsi="GHEA Grapalat" w:cs="Arial"/>
          <w:color w:val="000000" w:themeColor="text1"/>
          <w:lang w:val="hy-AM"/>
        </w:rPr>
        <w:t xml:space="preserve">(«ՀՀՌՑ») </w:t>
      </w:r>
      <w:r w:rsidRPr="00DD6996">
        <w:rPr>
          <w:rFonts w:ascii="GHEA Grapalat" w:hAnsi="GHEA Grapalat" w:cs="Arial"/>
          <w:color w:val="000000" w:themeColor="text1"/>
          <w:lang w:val="hy-AM"/>
        </w:rPr>
        <w:t>ՓԲ</w:t>
      </w:r>
      <w:r w:rsidR="001B231B">
        <w:rPr>
          <w:rFonts w:ascii="GHEA Grapalat" w:hAnsi="GHEA Grapalat" w:cs="Arial"/>
          <w:color w:val="000000" w:themeColor="text1"/>
          <w:lang w:val="hy-AM"/>
        </w:rPr>
        <w:t>Ը</w:t>
      </w:r>
      <w:r w:rsidRPr="00DD6996">
        <w:rPr>
          <w:rFonts w:ascii="GHEA Grapalat" w:hAnsi="GHEA Grapalat" w:cs="Arial"/>
          <w:color w:val="000000" w:themeColor="text1"/>
          <w:lang w:val="hy-AM"/>
        </w:rPr>
        <w:t xml:space="preserve"> կողմից իրականացվել է հեռուստաաշտարակի արտաքին լուսավորման համակարգի արդիականացում՝ այն դարձնելով ժամանակակից, ծրագրավորվող և հաղորդակցական նշանակություն ունեցող լուծում։</w:t>
      </w:r>
      <w:r w:rsidR="004056A7">
        <w:rPr>
          <w:rFonts w:ascii="GHEA Grapalat" w:hAnsi="GHEA Grapalat" w:cs="Arial"/>
          <w:color w:val="000000" w:themeColor="text1"/>
          <w:lang w:val="hy-AM"/>
        </w:rPr>
        <w:t xml:space="preserve"> </w:t>
      </w:r>
      <w:r w:rsidRPr="00DD6996">
        <w:rPr>
          <w:rFonts w:ascii="GHEA Grapalat" w:hAnsi="GHEA Grapalat" w:cs="Arial"/>
          <w:color w:val="000000" w:themeColor="text1"/>
          <w:lang w:val="hy-AM"/>
        </w:rPr>
        <w:t xml:space="preserve">«ՀՀՌՑ» ՓԲԸ </w:t>
      </w:r>
      <w:r w:rsidRPr="00C71829">
        <w:rPr>
          <w:rFonts w:ascii="GHEA Grapalat" w:hAnsi="GHEA Grapalat"/>
          <w:noProof/>
          <w:color w:val="000000" w:themeColor="text1"/>
          <w:lang w:val="hy-AM"/>
        </w:rPr>
        <w:t>կողմից</w:t>
      </w:r>
      <w:r w:rsidRPr="00DD6996">
        <w:rPr>
          <w:rFonts w:ascii="GHEA Grapalat" w:hAnsi="GHEA Grapalat" w:cs="Arial"/>
          <w:color w:val="000000" w:themeColor="text1"/>
          <w:lang w:val="hy-AM"/>
        </w:rPr>
        <w:t xml:space="preserve"> ներդ</w:t>
      </w:r>
      <w:r w:rsidR="008249DC">
        <w:rPr>
          <w:rFonts w:ascii="GHEA Grapalat" w:hAnsi="GHEA Grapalat" w:cs="Arial"/>
          <w:color w:val="000000" w:themeColor="text1"/>
          <w:lang w:val="hy-AM"/>
        </w:rPr>
        <w:t>րվ</w:t>
      </w:r>
      <w:r w:rsidRPr="00DD6996">
        <w:rPr>
          <w:rFonts w:ascii="GHEA Grapalat" w:hAnsi="GHEA Grapalat" w:cs="Arial"/>
          <w:color w:val="000000" w:themeColor="text1"/>
          <w:lang w:val="hy-AM"/>
        </w:rPr>
        <w:t>ելով</w:t>
      </w:r>
      <w:r w:rsidR="002F0FFE">
        <w:rPr>
          <w:rFonts w:ascii="GHEA Grapalat" w:hAnsi="GHEA Grapalat" w:cs="Arial"/>
          <w:color w:val="000000" w:themeColor="text1"/>
          <w:lang w:val="hy-AM"/>
        </w:rPr>
        <w:t xml:space="preserve"> </w:t>
      </w:r>
      <w:r w:rsidRPr="00DD6996">
        <w:rPr>
          <w:rFonts w:ascii="GHEA Grapalat" w:hAnsi="GHEA Grapalat" w:cs="Arial"/>
          <w:color w:val="000000" w:themeColor="text1"/>
          <w:lang w:val="hy-AM"/>
        </w:rPr>
        <w:t>և կիրառ</w:t>
      </w:r>
      <w:r w:rsidR="008249DC">
        <w:rPr>
          <w:rFonts w:ascii="GHEA Grapalat" w:hAnsi="GHEA Grapalat" w:cs="Arial"/>
          <w:color w:val="000000" w:themeColor="text1"/>
          <w:lang w:val="hy-AM"/>
        </w:rPr>
        <w:t>վ</w:t>
      </w:r>
      <w:r w:rsidRPr="00DD6996">
        <w:rPr>
          <w:rFonts w:ascii="GHEA Grapalat" w:hAnsi="GHEA Grapalat" w:cs="Arial"/>
          <w:color w:val="000000" w:themeColor="text1"/>
          <w:lang w:val="hy-AM"/>
        </w:rPr>
        <w:t xml:space="preserve">ելով դինամիկ լուսային լուծումներ՝ հնարավորություն </w:t>
      </w:r>
      <w:r w:rsidR="008249DC">
        <w:rPr>
          <w:rFonts w:ascii="GHEA Grapalat" w:hAnsi="GHEA Grapalat" w:cs="Arial"/>
          <w:color w:val="000000" w:themeColor="text1"/>
          <w:lang w:val="hy-AM"/>
        </w:rPr>
        <w:t>է</w:t>
      </w:r>
      <w:r w:rsidRPr="00DD6996">
        <w:rPr>
          <w:rFonts w:ascii="GHEA Grapalat" w:hAnsi="GHEA Grapalat" w:cs="Arial"/>
          <w:color w:val="000000" w:themeColor="text1"/>
          <w:lang w:val="hy-AM"/>
        </w:rPr>
        <w:t xml:space="preserve"> տ</w:t>
      </w:r>
      <w:r w:rsidR="008249DC">
        <w:rPr>
          <w:rFonts w:ascii="GHEA Grapalat" w:hAnsi="GHEA Grapalat" w:cs="Arial"/>
          <w:color w:val="000000" w:themeColor="text1"/>
          <w:lang w:val="hy-AM"/>
        </w:rPr>
        <w:t>րվում</w:t>
      </w:r>
      <w:r w:rsidRPr="00DD6996">
        <w:rPr>
          <w:rFonts w:ascii="GHEA Grapalat" w:hAnsi="GHEA Grapalat" w:cs="Arial"/>
          <w:color w:val="000000" w:themeColor="text1"/>
          <w:lang w:val="hy-AM"/>
        </w:rPr>
        <w:t xml:space="preserve"> հեռուստաաշտարակի լուսավորում</w:t>
      </w:r>
      <w:r w:rsidR="008249DC">
        <w:rPr>
          <w:rFonts w:ascii="GHEA Grapalat" w:hAnsi="GHEA Grapalat" w:cs="Arial"/>
          <w:color w:val="000000" w:themeColor="text1"/>
          <w:lang w:val="hy-AM"/>
        </w:rPr>
        <w:t>ն</w:t>
      </w:r>
      <w:r w:rsidRPr="00DD6996">
        <w:rPr>
          <w:rFonts w:ascii="GHEA Grapalat" w:hAnsi="GHEA Grapalat" w:cs="Arial"/>
          <w:color w:val="000000" w:themeColor="text1"/>
          <w:lang w:val="hy-AM"/>
        </w:rPr>
        <w:t xml:space="preserve"> օգտագործել որպես հանրային և խորհրդանշական հաղորդակցության ժամանակակից միջոց՝ տարբեր նշանակալի օրերի և իրադարձությունների շրջանակում։</w:t>
      </w:r>
    </w:p>
    <w:p w14:paraId="0E82FA38" w14:textId="087DF591" w:rsidR="007E3C48" w:rsidRPr="00DD6996" w:rsidRDefault="007E3C48" w:rsidP="008310B3">
      <w:pPr>
        <w:spacing w:after="0"/>
        <w:ind w:firstLine="567"/>
        <w:jc w:val="both"/>
        <w:rPr>
          <w:rFonts w:ascii="GHEA Grapalat" w:hAnsi="GHEA Grapalat"/>
          <w:color w:val="000000" w:themeColor="text1"/>
          <w:lang w:val="hy-AM"/>
        </w:rPr>
      </w:pPr>
      <w:r w:rsidRPr="00DD6996">
        <w:rPr>
          <w:rFonts w:ascii="GHEA Grapalat" w:hAnsi="GHEA Grapalat" w:cs="Arial"/>
          <w:color w:val="000000" w:themeColor="text1"/>
          <w:lang w:val="hy-AM"/>
        </w:rPr>
        <w:t xml:space="preserve">«ՀՀՌՑ» ՓԲԸ կողմից </w:t>
      </w:r>
      <w:r w:rsidRPr="00DD6996">
        <w:rPr>
          <w:rFonts w:ascii="GHEA Grapalat" w:hAnsi="GHEA Grapalat"/>
          <w:color w:val="000000" w:themeColor="text1"/>
          <w:lang w:val="hy-AM"/>
        </w:rPr>
        <w:t xml:space="preserve">հեռուստառադիոհաղորդիչ ցանցի շահագործման պայմանների բարելավման, շահագործողական աշխատանքների կազմակերպման նոր մոդելի ներդրման և սպասարկող 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>անձնակազմի</w:t>
      </w:r>
      <w:r w:rsidRPr="00DD6996">
        <w:rPr>
          <w:rFonts w:ascii="GHEA Grapalat" w:hAnsi="GHEA Grapalat"/>
          <w:color w:val="000000" w:themeColor="text1"/>
          <w:lang w:val="hy-AM"/>
        </w:rPr>
        <w:t xml:space="preserve"> օպտիմալացման ուղղությամբ 2025</w:t>
      </w:r>
      <w:r w:rsidR="001B231B">
        <w:rPr>
          <w:rFonts w:ascii="GHEA Grapalat" w:hAnsi="GHEA Grapalat"/>
          <w:color w:val="000000" w:themeColor="text1"/>
          <w:lang w:val="hy-AM"/>
        </w:rPr>
        <w:t>թ</w:t>
      </w:r>
      <w:r w:rsidR="001B231B">
        <w:rPr>
          <w:rFonts w:ascii="Cambria Math" w:hAnsi="Cambria Math" w:cs="Cambria Math"/>
          <w:color w:val="000000" w:themeColor="text1"/>
          <w:lang w:val="hy-AM"/>
        </w:rPr>
        <w:t>․</w:t>
      </w:r>
      <w:r w:rsidRPr="00DD6996">
        <w:rPr>
          <w:rFonts w:ascii="GHEA Grapalat" w:hAnsi="GHEA Grapalat"/>
          <w:color w:val="000000" w:themeColor="text1"/>
          <w:lang w:val="hy-AM"/>
        </w:rPr>
        <w:t xml:space="preserve"> իրականացվել են հետ</w:t>
      </w:r>
      <w:r w:rsidR="005B09FA">
        <w:rPr>
          <w:rFonts w:ascii="GHEA Grapalat" w:hAnsi="GHEA Grapalat"/>
          <w:color w:val="000000" w:themeColor="text1"/>
        </w:rPr>
        <w:t>և</w:t>
      </w:r>
      <w:r w:rsidRPr="00DD6996">
        <w:rPr>
          <w:rFonts w:ascii="GHEA Grapalat" w:hAnsi="GHEA Grapalat"/>
          <w:color w:val="000000" w:themeColor="text1"/>
          <w:lang w:val="hy-AM"/>
        </w:rPr>
        <w:t>յալ աշխատանքները.</w:t>
      </w:r>
    </w:p>
    <w:p w14:paraId="51C5DFEE" w14:textId="77777777" w:rsidR="007E3C48" w:rsidRPr="003F7144" w:rsidRDefault="007E3C48" w:rsidP="008310B3">
      <w:pPr>
        <w:pStyle w:val="NoSpacing1"/>
        <w:numPr>
          <w:ilvl w:val="0"/>
          <w:numId w:val="12"/>
        </w:numPr>
        <w:tabs>
          <w:tab w:val="left" w:pos="900"/>
        </w:tabs>
        <w:spacing w:line="276" w:lineRule="auto"/>
        <w:ind w:left="0" w:firstLine="540"/>
        <w:jc w:val="both"/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</w:pPr>
      <w:r w:rsidRPr="003F7144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>իրականացվել են համապատասխան նախագծային աշխատանքներ,</w:t>
      </w:r>
    </w:p>
    <w:p w14:paraId="2F2C8009" w14:textId="77777777" w:rsidR="007E3C48" w:rsidRPr="003F7144" w:rsidRDefault="007E3C48" w:rsidP="008310B3">
      <w:pPr>
        <w:pStyle w:val="NoSpacing1"/>
        <w:numPr>
          <w:ilvl w:val="0"/>
          <w:numId w:val="12"/>
        </w:numPr>
        <w:tabs>
          <w:tab w:val="left" w:pos="900"/>
        </w:tabs>
        <w:spacing w:line="276" w:lineRule="auto"/>
        <w:ind w:left="0" w:firstLine="540"/>
        <w:jc w:val="both"/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</w:pPr>
      <w:r w:rsidRPr="003F7144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>իրականացվել են տեխնիկական զննություններ և ուսումնասիրություններ,</w:t>
      </w:r>
    </w:p>
    <w:p w14:paraId="59389330" w14:textId="77777777" w:rsidR="007E3C48" w:rsidRPr="003F7144" w:rsidRDefault="007E3C48" w:rsidP="008310B3">
      <w:pPr>
        <w:pStyle w:val="NoSpacing1"/>
        <w:numPr>
          <w:ilvl w:val="0"/>
          <w:numId w:val="12"/>
        </w:numPr>
        <w:tabs>
          <w:tab w:val="left" w:pos="900"/>
        </w:tabs>
        <w:spacing w:line="276" w:lineRule="auto"/>
        <w:ind w:left="0" w:firstLine="540"/>
        <w:jc w:val="both"/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</w:pPr>
      <w:r w:rsidRPr="003F7144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>գնահատվել է գործող ենթակառուցվածքների տեխնիկական վիճակը,</w:t>
      </w:r>
    </w:p>
    <w:p w14:paraId="6A7381EF" w14:textId="77777777" w:rsidR="007E3C48" w:rsidRPr="003F7144" w:rsidRDefault="007E3C48" w:rsidP="008310B3">
      <w:pPr>
        <w:pStyle w:val="NoSpacing1"/>
        <w:numPr>
          <w:ilvl w:val="0"/>
          <w:numId w:val="12"/>
        </w:numPr>
        <w:tabs>
          <w:tab w:val="left" w:pos="900"/>
        </w:tabs>
        <w:spacing w:line="276" w:lineRule="auto"/>
        <w:ind w:left="0" w:firstLine="540"/>
        <w:jc w:val="both"/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</w:pPr>
      <w:r w:rsidRPr="003F7144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>սահմանվել են ցանցի զարգացման և արդիականացման առաջնահերթ ուղղությունները,</w:t>
      </w:r>
    </w:p>
    <w:p w14:paraId="6C4CA46F" w14:textId="665835A3" w:rsidR="007E3C48" w:rsidRPr="003F7144" w:rsidRDefault="007E3C48" w:rsidP="008310B3">
      <w:pPr>
        <w:pStyle w:val="NoSpacing1"/>
        <w:numPr>
          <w:ilvl w:val="0"/>
          <w:numId w:val="12"/>
        </w:numPr>
        <w:tabs>
          <w:tab w:val="left" w:pos="900"/>
        </w:tabs>
        <w:spacing w:line="276" w:lineRule="auto"/>
        <w:ind w:left="0" w:firstLine="540"/>
        <w:jc w:val="both"/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</w:pPr>
      <w:r w:rsidRPr="003F7144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 xml:space="preserve">իրականացվել </w:t>
      </w:r>
      <w:r w:rsidR="00355D85" w:rsidRPr="003F7144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>է</w:t>
      </w:r>
      <w:r w:rsidRPr="003F7144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 xml:space="preserve"> հետագա արդիականացման փուլերի տեխնիկական նախապատրաստում։ </w:t>
      </w:r>
    </w:p>
    <w:p w14:paraId="534D24C5" w14:textId="0094D349" w:rsidR="007E3C48" w:rsidRPr="00DD6996" w:rsidRDefault="007E3C48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DD6996">
        <w:rPr>
          <w:rFonts w:ascii="GHEA Grapalat" w:hAnsi="GHEA Grapalat"/>
          <w:noProof/>
          <w:color w:val="000000" w:themeColor="text1"/>
          <w:lang w:val="hy-AM"/>
        </w:rPr>
        <w:t>Տվյալների փոխանակման միջգերատեսչական կապի ապահովման միջոցառման նպատակներն են</w:t>
      </w:r>
      <w:r w:rsidR="00355D85">
        <w:rPr>
          <w:rFonts w:ascii="GHEA Grapalat" w:hAnsi="GHEA Grapalat"/>
          <w:noProof/>
          <w:color w:val="000000" w:themeColor="text1"/>
          <w:lang w:val="hy-AM"/>
        </w:rPr>
        <w:t>՝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 ՀՀ պետական մարմինների համար միջգերատեսչական ցանցի կազմակերպումը, տվյալների փոխանակման և համացանցի ապահովման ծառայության մատուցումը, տվյալների փոխանակման միջգերատեսչական կապի և ինտերնետային կապի ամենօրյա ապահովումը, ինտերնետային կապի անխափան աշխատանքի ապահովումը, հանրությանը հասանելիությունը: Միջոցառման շրջանակներում օգտագործվել է նախատեսված միջոցների 93.9%-ը՝ 202 մլն դրամ: Շեղումը հիմնականում պայմանավորված է «ԷԿԷՆԳ» ՓԲԸ-ի հետ պայմանավորվածության ձեռքբերման արդյունքում 2025թ. ծառայությունների անվճար մատ</w:t>
      </w:r>
      <w:r w:rsidR="0082524B">
        <w:rPr>
          <w:rFonts w:ascii="GHEA Grapalat" w:hAnsi="GHEA Grapalat"/>
          <w:noProof/>
          <w:color w:val="000000" w:themeColor="text1"/>
          <w:lang w:val="hy-AM"/>
        </w:rPr>
        <w:t>ուց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>մամբ: Նախորդ տարվա համեմատ նշված ծախսերի 67.6% (81.5 մլն դրամ) աճը հիմնականում պայմանավորված է այն հանգամանքով, որ 2025թ. միջոցներ են հատկացվել Երևանի ավագանու ընտրությունների անցկացման նպատակով:</w:t>
      </w:r>
    </w:p>
    <w:p w14:paraId="51886984" w14:textId="3DC952AC" w:rsidR="007E3C48" w:rsidRPr="00DD6996" w:rsidRDefault="007E3C48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2025թ. </w:t>
      </w:r>
      <w:r w:rsidRPr="00DD6996">
        <w:rPr>
          <w:rFonts w:ascii="GHEA Grapalat" w:hAnsi="GHEA Grapalat"/>
          <w:i/>
          <w:noProof/>
          <w:color w:val="000000" w:themeColor="text1"/>
          <w:lang w:val="hy-AM"/>
        </w:rPr>
        <w:t>Ռազմարդյունաբերության համալիրի զարգացման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 ծրագրի շրջանակներում օգտագործվել է 2.2 </w:t>
      </w:r>
      <w:r w:rsidRPr="00DD6996">
        <w:rPr>
          <w:rFonts w:ascii="GHEA Grapalat" w:hAnsi="GHEA Grapalat"/>
          <w:noProof/>
          <w:lang w:val="hy-AM"/>
        </w:rPr>
        <w:t xml:space="preserve">մլրդ դրամ կամ նախատեսված միջոցների 89.5%-ը: Շեղումը հիմնականում պայմանավորված է «Ռազմական նշանակության հատուկ գիտահետազոտական և </w:t>
      </w:r>
      <w:r w:rsidRPr="00C71829">
        <w:rPr>
          <w:rFonts w:ascii="GHEA Grapalat" w:hAnsi="GHEA Grapalat"/>
          <w:noProof/>
          <w:color w:val="000000" w:themeColor="text1"/>
          <w:lang w:val="hy-AM"/>
        </w:rPr>
        <w:lastRenderedPageBreak/>
        <w:t>փորձակոնստրուկտորական</w:t>
      </w:r>
      <w:r w:rsidRPr="00DD6996">
        <w:rPr>
          <w:rFonts w:ascii="GHEA Grapalat" w:hAnsi="GHEA Grapalat"/>
          <w:noProof/>
          <w:lang w:val="hy-AM"/>
        </w:rPr>
        <w:t xml:space="preserve"> աշխատանքներ» և «Փորձանմուշների արտադրություն» միջոցառումների կատարողականներով</w:t>
      </w:r>
      <w:r w:rsidR="007E2DA7">
        <w:rPr>
          <w:rFonts w:ascii="GHEA Grapalat" w:hAnsi="GHEA Grapalat"/>
          <w:noProof/>
          <w:lang w:val="hy-AM"/>
        </w:rPr>
        <w:t>:</w:t>
      </w:r>
      <w:r w:rsidR="00E21944">
        <w:rPr>
          <w:rFonts w:ascii="GHEA Grapalat" w:hAnsi="GHEA Grapalat"/>
          <w:noProof/>
          <w:lang w:val="hy-AM"/>
        </w:rPr>
        <w:t xml:space="preserve"> Ն</w:t>
      </w:r>
      <w:r w:rsidR="00E21944" w:rsidRPr="00E21944">
        <w:rPr>
          <w:rFonts w:ascii="GHEA Grapalat" w:hAnsi="GHEA Grapalat"/>
          <w:noProof/>
          <w:lang w:val="hy-AM"/>
        </w:rPr>
        <w:t>ախորդ տարվա համեմատ</w:t>
      </w:r>
      <w:r w:rsidR="007E2DA7">
        <w:rPr>
          <w:rFonts w:ascii="GHEA Grapalat" w:hAnsi="GHEA Grapalat"/>
          <w:noProof/>
          <w:lang w:val="hy-AM"/>
        </w:rPr>
        <w:t xml:space="preserve"> </w:t>
      </w:r>
      <w:r w:rsidR="00E21944">
        <w:rPr>
          <w:rFonts w:ascii="GHEA Grapalat" w:hAnsi="GHEA Grapalat"/>
          <w:noProof/>
          <w:lang w:val="hy-AM"/>
        </w:rPr>
        <w:t>ռ</w:t>
      </w:r>
      <w:r w:rsidRPr="00DD6996">
        <w:rPr>
          <w:rFonts w:ascii="GHEA Grapalat" w:hAnsi="GHEA Grapalat"/>
          <w:noProof/>
          <w:lang w:val="hy-AM"/>
        </w:rPr>
        <w:t>ազմարդյ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>ունաբերության համալիրի զարգացման ծրագր</w:t>
      </w:r>
      <w:r w:rsidR="00E21944">
        <w:rPr>
          <w:rFonts w:ascii="GHEA Grapalat" w:hAnsi="GHEA Grapalat"/>
          <w:noProof/>
          <w:color w:val="000000" w:themeColor="text1"/>
          <w:lang w:val="hy-AM"/>
        </w:rPr>
        <w:t>ի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 ծախսերի </w:t>
      </w:r>
      <w:r>
        <w:rPr>
          <w:rFonts w:ascii="GHEA Grapalat" w:hAnsi="GHEA Grapalat"/>
          <w:noProof/>
          <w:color w:val="000000" w:themeColor="text1"/>
          <w:lang w:val="hy-AM"/>
        </w:rPr>
        <w:t>49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>.5% (</w:t>
      </w:r>
      <w:r w:rsidR="00E21944" w:rsidRPr="00E21944">
        <w:rPr>
          <w:rFonts w:ascii="GHEA Grapalat" w:hAnsi="GHEA Grapalat"/>
          <w:noProof/>
          <w:color w:val="000000" w:themeColor="text1"/>
          <w:lang w:val="hy-AM"/>
        </w:rPr>
        <w:t>741.6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 մլն դրամ) աճը</w:t>
      </w:r>
      <w:r w:rsidR="00E21944">
        <w:rPr>
          <w:rFonts w:ascii="GHEA Grapalat" w:hAnsi="GHEA Grapalat"/>
          <w:noProof/>
          <w:color w:val="000000" w:themeColor="text1"/>
          <w:lang w:val="hy-AM"/>
        </w:rPr>
        <w:t xml:space="preserve"> հիմնականում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 պայմանավորված է </w:t>
      </w:r>
      <w:r>
        <w:rPr>
          <w:rFonts w:ascii="GHEA Grapalat" w:hAnsi="GHEA Grapalat"/>
          <w:noProof/>
          <w:color w:val="000000" w:themeColor="text1"/>
          <w:lang w:val="hy-AM"/>
        </w:rPr>
        <w:t>նշված առաջին միջոցառման ծախսերի աճով:</w:t>
      </w:r>
    </w:p>
    <w:p w14:paraId="7944BF85" w14:textId="6A3911C0" w:rsidR="007E3C48" w:rsidRPr="00DD6996" w:rsidRDefault="007E3C48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«Ռազմական նշանակության հատուկ գիտահետազոտական և փորձակոնստրուկտորական աշխատանքներ» միջոցառման նպատակն է՝ նպաստել ՀՀ պաշտպանության և անվտանգության համակարգերի զարգացմանը, մասնավորապես՝ իրականացնել գիտահետազոտական և փորձակոնստրուկտորական աշխատանքներ (ԳՀՓԿԱ ) պաշտպանության համակարգի ապահովման համար, այն է՝ ՀՀ զինված ուժերում և այլ զորքերում շահագործվող սպառազինության և ռազմական տեխնիկայի ու ռազմատեխնիկական ունեցվածքի նորոգման համար անհրաժեշտ հզորությունների </w:t>
      </w:r>
      <w:r w:rsidRPr="005F369B">
        <w:rPr>
          <w:rFonts w:ascii="GHEA Grapalat" w:hAnsi="GHEA Grapalat"/>
          <w:noProof/>
          <w:color w:val="000000" w:themeColor="text1"/>
          <w:lang w:val="hy-AM"/>
        </w:rPr>
        <w:t xml:space="preserve">ստեղծումը, պահպանումը և զարգացումը, ՀՀ զինված ուժերում և այլ զորքերում շահագործվող սպառազինության և ռազմական տեխնիկայի </w:t>
      </w:r>
      <w:r w:rsidR="00A76A24" w:rsidRPr="005F369B">
        <w:rPr>
          <w:rFonts w:ascii="GHEA Grapalat" w:hAnsi="GHEA Grapalat"/>
          <w:noProof/>
          <w:color w:val="000000" w:themeColor="text1"/>
          <w:lang w:val="hy-AM"/>
        </w:rPr>
        <w:t>ու</w:t>
      </w:r>
      <w:r w:rsidRPr="005F369B">
        <w:rPr>
          <w:rFonts w:ascii="GHEA Grapalat" w:hAnsi="GHEA Grapalat"/>
          <w:noProof/>
          <w:color w:val="000000" w:themeColor="text1"/>
          <w:lang w:val="hy-AM"/>
        </w:rPr>
        <w:t xml:space="preserve"> ռազմատեխնիկական ունեցվածքի արդիականացման գործընթացի յուրացումը, ռազմարդյունաբերության ոլորտի մասնագետների պատրաստումը։ </w:t>
      </w:r>
      <w:r w:rsidRPr="008928D1">
        <w:rPr>
          <w:rFonts w:ascii="GHEA Grapalat" w:hAnsi="GHEA Grapalat"/>
          <w:noProof/>
          <w:color w:val="000000" w:themeColor="text1"/>
          <w:lang w:val="hy-AM"/>
        </w:rPr>
        <w:t>Հաշվետու տարում միջոցառման շրջանակներում կնքվել են 4 նոր ԳՀՓԿԱ պայմանագրեր</w:t>
      </w:r>
      <w:r w:rsidR="00A76A24" w:rsidRPr="008928D1">
        <w:rPr>
          <w:rFonts w:ascii="GHEA Grapalat" w:hAnsi="GHEA Grapalat"/>
          <w:noProof/>
          <w:color w:val="000000" w:themeColor="text1"/>
          <w:lang w:val="hy-AM"/>
        </w:rPr>
        <w:t xml:space="preserve">, </w:t>
      </w:r>
      <w:r w:rsidRPr="008928D1">
        <w:rPr>
          <w:rFonts w:ascii="GHEA Grapalat" w:hAnsi="GHEA Grapalat"/>
          <w:noProof/>
          <w:color w:val="000000" w:themeColor="text1"/>
          <w:lang w:val="hy-AM"/>
        </w:rPr>
        <w:t>օգտագործվել է 2.1 մլրդ դրամ կամ նախատեսված միջոցների 90.6%</w:t>
      </w:r>
      <w:r w:rsidRPr="008928D1">
        <w:rPr>
          <w:rFonts w:ascii="GHEA Grapalat" w:hAnsi="GHEA Grapalat"/>
          <w:noProof/>
          <w:color w:val="000000" w:themeColor="text1"/>
          <w:lang w:val="hy-AM"/>
        </w:rPr>
        <w:noBreakHyphen/>
        <w:t>ը: Շեղումը հիմնականում պայմանավորված է</w:t>
      </w:r>
      <w:r w:rsidR="005F369B" w:rsidRPr="008928D1">
        <w:rPr>
          <w:rFonts w:ascii="GHEA Grapalat" w:hAnsi="GHEA Grapalat"/>
          <w:noProof/>
          <w:color w:val="000000" w:themeColor="text1"/>
          <w:lang w:val="hy-AM"/>
        </w:rPr>
        <w:t xml:space="preserve"> </w:t>
      </w:r>
      <w:r w:rsidRPr="008928D1">
        <w:rPr>
          <w:rFonts w:ascii="GHEA Grapalat" w:hAnsi="GHEA Grapalat"/>
          <w:noProof/>
          <w:color w:val="000000" w:themeColor="text1"/>
          <w:lang w:val="hy-AM"/>
        </w:rPr>
        <w:t>նախ</w:t>
      </w:r>
      <w:r w:rsidR="00A76A24" w:rsidRPr="008928D1">
        <w:rPr>
          <w:rFonts w:ascii="GHEA Grapalat" w:hAnsi="GHEA Grapalat"/>
          <w:noProof/>
          <w:color w:val="000000" w:themeColor="text1"/>
          <w:lang w:val="hy-AM"/>
        </w:rPr>
        <w:t>կինում</w:t>
      </w:r>
      <w:r w:rsidRPr="008928D1">
        <w:rPr>
          <w:rFonts w:ascii="GHEA Grapalat" w:hAnsi="GHEA Grapalat"/>
          <w:noProof/>
          <w:color w:val="000000" w:themeColor="text1"/>
          <w:lang w:val="hy-AM"/>
        </w:rPr>
        <w:t xml:space="preserve"> կնքված մի շարք պայմ</w:t>
      </w:r>
      <w:r w:rsidR="00202072" w:rsidRPr="00006DC3">
        <w:rPr>
          <w:rFonts w:ascii="GHEA Grapalat" w:hAnsi="GHEA Grapalat"/>
          <w:noProof/>
          <w:color w:val="000000" w:themeColor="text1"/>
          <w:lang w:val="hy-AM"/>
        </w:rPr>
        <w:t>ա</w:t>
      </w:r>
      <w:r w:rsidRPr="008928D1">
        <w:rPr>
          <w:rFonts w:ascii="GHEA Grapalat" w:hAnsi="GHEA Grapalat"/>
          <w:noProof/>
          <w:color w:val="000000" w:themeColor="text1"/>
          <w:lang w:val="hy-AM"/>
        </w:rPr>
        <w:t>նագրերի ժամկետների ուշացումների, արտերկրից ներմուծվող հումք</w:t>
      </w:r>
      <w:r w:rsidR="00A76A24" w:rsidRPr="008928D1">
        <w:rPr>
          <w:rFonts w:ascii="GHEA Grapalat" w:hAnsi="GHEA Grapalat"/>
          <w:noProof/>
          <w:color w:val="000000" w:themeColor="text1"/>
          <w:lang w:val="hy-AM"/>
        </w:rPr>
        <w:t xml:space="preserve">ի, </w:t>
      </w:r>
      <w:r w:rsidRPr="008928D1">
        <w:rPr>
          <w:rFonts w:ascii="GHEA Grapalat" w:hAnsi="GHEA Grapalat"/>
          <w:noProof/>
          <w:color w:val="000000" w:themeColor="text1"/>
          <w:lang w:val="hy-AM"/>
        </w:rPr>
        <w:t>նյութերի, սարքերի, սարքավորումների և միկրոէլեկտրոնային բազայի բացակայության և</w:t>
      </w:r>
      <w:r w:rsidR="002F0FFE" w:rsidRPr="008928D1">
        <w:rPr>
          <w:rFonts w:ascii="GHEA Grapalat" w:hAnsi="GHEA Grapalat"/>
          <w:noProof/>
          <w:color w:val="000000" w:themeColor="text1"/>
          <w:lang w:val="hy-AM"/>
        </w:rPr>
        <w:t xml:space="preserve"> </w:t>
      </w:r>
      <w:r w:rsidRPr="008928D1">
        <w:rPr>
          <w:rFonts w:ascii="GHEA Grapalat" w:hAnsi="GHEA Grapalat"/>
          <w:noProof/>
          <w:color w:val="000000" w:themeColor="text1"/>
          <w:lang w:val="hy-AM"/>
        </w:rPr>
        <w:t xml:space="preserve">լոգիստիկ խնդիրների պատճառով </w:t>
      </w:r>
      <w:r w:rsidR="005F369B" w:rsidRPr="008928D1">
        <w:rPr>
          <w:rFonts w:ascii="GHEA Grapalat" w:hAnsi="GHEA Grapalat"/>
          <w:noProof/>
          <w:color w:val="000000" w:themeColor="text1"/>
          <w:lang w:val="hy-AM"/>
        </w:rPr>
        <w:t xml:space="preserve">պայմանագրի </w:t>
      </w:r>
      <w:r w:rsidRPr="008928D1">
        <w:rPr>
          <w:rFonts w:ascii="GHEA Grapalat" w:hAnsi="GHEA Grapalat"/>
          <w:noProof/>
          <w:color w:val="000000" w:themeColor="text1"/>
          <w:lang w:val="hy-AM"/>
        </w:rPr>
        <w:t>փուլերի կանխավճարներ</w:t>
      </w:r>
      <w:r w:rsidR="005F369B" w:rsidRPr="008928D1">
        <w:rPr>
          <w:rFonts w:ascii="GHEA Grapalat" w:hAnsi="GHEA Grapalat"/>
          <w:noProof/>
          <w:color w:val="000000" w:themeColor="text1"/>
          <w:lang w:val="hy-AM"/>
        </w:rPr>
        <w:t>ի</w:t>
      </w:r>
      <w:r w:rsidRPr="008928D1">
        <w:rPr>
          <w:rFonts w:ascii="GHEA Grapalat" w:hAnsi="GHEA Grapalat"/>
          <w:noProof/>
          <w:color w:val="000000" w:themeColor="text1"/>
          <w:lang w:val="hy-AM"/>
        </w:rPr>
        <w:t xml:space="preserve"> և որոշ այլ վճարներ</w:t>
      </w:r>
      <w:r w:rsidR="005F369B" w:rsidRPr="008928D1">
        <w:rPr>
          <w:rFonts w:ascii="GHEA Grapalat" w:hAnsi="GHEA Grapalat"/>
          <w:noProof/>
          <w:color w:val="000000" w:themeColor="text1"/>
          <w:lang w:val="hy-AM"/>
        </w:rPr>
        <w:t>ի</w:t>
      </w:r>
      <w:r w:rsidRPr="008928D1">
        <w:rPr>
          <w:rFonts w:ascii="GHEA Grapalat" w:hAnsi="GHEA Grapalat"/>
          <w:noProof/>
          <w:color w:val="000000" w:themeColor="text1"/>
          <w:lang w:val="hy-AM"/>
        </w:rPr>
        <w:t xml:space="preserve"> չկատար</w:t>
      </w:r>
      <w:r w:rsidR="005F369B" w:rsidRPr="008928D1">
        <w:rPr>
          <w:rFonts w:ascii="GHEA Grapalat" w:hAnsi="GHEA Grapalat"/>
          <w:noProof/>
          <w:color w:val="000000" w:themeColor="text1"/>
          <w:lang w:val="hy-AM"/>
        </w:rPr>
        <w:t>մամբ</w:t>
      </w:r>
      <w:r w:rsidRPr="008928D1">
        <w:rPr>
          <w:rFonts w:ascii="GHEA Grapalat" w:hAnsi="GHEA Grapalat"/>
          <w:noProof/>
          <w:color w:val="000000" w:themeColor="text1"/>
          <w:lang w:val="hy-AM"/>
        </w:rPr>
        <w:t>:</w:t>
      </w:r>
    </w:p>
    <w:p w14:paraId="712D40A7" w14:textId="0DBCC411" w:rsidR="00280992" w:rsidRDefault="007E3C48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highlight w:val="yellow"/>
          <w:lang w:val="hy-AM"/>
        </w:rPr>
      </w:pP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Փորձանմուշների արտադրության </w:t>
      </w:r>
      <w:r w:rsidR="00A76A24">
        <w:rPr>
          <w:rFonts w:ascii="GHEA Grapalat" w:hAnsi="GHEA Grapalat"/>
          <w:noProof/>
          <w:color w:val="000000" w:themeColor="text1"/>
          <w:lang w:val="hy-AM"/>
        </w:rPr>
        <w:t>նպատակով օգտագոր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ծվել է նախատեսված միջոցների 47.9%-ը՝ 31.1 մլն դրամ: </w:t>
      </w:r>
      <w:r w:rsidRPr="00E56B09">
        <w:rPr>
          <w:rFonts w:ascii="GHEA Grapalat" w:hAnsi="GHEA Grapalat"/>
          <w:noProof/>
          <w:color w:val="000000" w:themeColor="text1"/>
          <w:lang w:val="hy-AM"/>
        </w:rPr>
        <w:t>Շեղումը հիմնականում պայմանավորված է նրանով, որ գործընթացը կարգավորող կարգն ընդունվել է ՀՀ կառավարության 2025</w:t>
      </w:r>
      <w:r w:rsidR="001B231B" w:rsidRPr="00E56B09">
        <w:rPr>
          <w:rFonts w:ascii="GHEA Grapalat" w:hAnsi="GHEA Grapalat"/>
          <w:noProof/>
          <w:color w:val="000000" w:themeColor="text1"/>
          <w:lang w:val="hy-AM"/>
        </w:rPr>
        <w:t>թ</w:t>
      </w:r>
      <w:r w:rsidR="001B231B" w:rsidRPr="00E56B09">
        <w:rPr>
          <w:rFonts w:ascii="Cambria Math" w:hAnsi="Cambria Math" w:cs="Cambria Math"/>
          <w:noProof/>
          <w:color w:val="000000" w:themeColor="text1"/>
          <w:lang w:val="hy-AM"/>
        </w:rPr>
        <w:t>․</w:t>
      </w:r>
      <w:r w:rsidRPr="00E56B09">
        <w:rPr>
          <w:rFonts w:ascii="GHEA Grapalat" w:hAnsi="GHEA Grapalat"/>
          <w:noProof/>
          <w:color w:val="000000" w:themeColor="text1"/>
          <w:lang w:val="hy-AM"/>
        </w:rPr>
        <w:t xml:space="preserve"> մարտի 13-ի թիվ 293-Ն որոշմամբ,</w:t>
      </w:r>
      <w:r w:rsidRPr="00280992">
        <w:rPr>
          <w:rFonts w:ascii="GHEA Grapalat" w:hAnsi="GHEA Grapalat"/>
          <w:noProof/>
          <w:color w:val="000000" w:themeColor="text1"/>
          <w:highlight w:val="yellow"/>
          <w:lang w:val="hy-AM"/>
        </w:rPr>
        <w:t xml:space="preserve"> </w:t>
      </w:r>
      <w:r w:rsidR="00280992" w:rsidRPr="00280992">
        <w:rPr>
          <w:rFonts w:ascii="GHEA Grapalat" w:hAnsi="GHEA Grapalat"/>
          <w:noProof/>
          <w:color w:val="000000" w:themeColor="text1"/>
          <w:lang w:val="hy-AM"/>
        </w:rPr>
        <w:t>այնուհետև</w:t>
      </w:r>
      <w:r w:rsidR="006C7113">
        <w:rPr>
          <w:rFonts w:ascii="GHEA Grapalat" w:hAnsi="GHEA Grapalat"/>
          <w:noProof/>
          <w:color w:val="000000" w:themeColor="text1"/>
          <w:lang w:val="hy-AM"/>
        </w:rPr>
        <w:t xml:space="preserve"> </w:t>
      </w:r>
      <w:r w:rsidR="00280992" w:rsidRPr="00280992">
        <w:rPr>
          <w:rFonts w:ascii="GHEA Grapalat" w:hAnsi="GHEA Grapalat"/>
          <w:noProof/>
          <w:color w:val="000000" w:themeColor="text1"/>
          <w:lang w:val="hy-AM"/>
        </w:rPr>
        <w:t>երկարատև ուսումնասիրման արդյունքում ՌԱՀ-ի նիստում հավանության են արժանացել 2 հայտեր, որոնց մասով էլ կնքվել են պայմանագրեր:</w:t>
      </w:r>
    </w:p>
    <w:p w14:paraId="535F61F1" w14:textId="65CE6883" w:rsidR="007E3C48" w:rsidRPr="00DD6996" w:rsidRDefault="007E3C48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DD6996">
        <w:rPr>
          <w:rFonts w:ascii="GHEA Grapalat" w:hAnsi="GHEA Grapalat"/>
          <w:i/>
          <w:iCs/>
          <w:noProof/>
          <w:lang w:val="hy-AM"/>
        </w:rPr>
        <w:t>Թվային փոխակերպման գործընթացի</w:t>
      </w:r>
      <w:r w:rsidRPr="00DD6996">
        <w:rPr>
          <w:rFonts w:ascii="GHEA Grapalat" w:hAnsi="GHEA Grapalat"/>
          <w:noProof/>
          <w:lang w:val="hy-AM"/>
        </w:rPr>
        <w:t xml:space="preserve"> </w:t>
      </w:r>
      <w:r w:rsidRPr="00DD6996">
        <w:rPr>
          <w:rFonts w:ascii="GHEA Grapalat" w:hAnsi="GHEA Grapalat"/>
          <w:i/>
          <w:iCs/>
          <w:noProof/>
          <w:lang w:val="hy-AM"/>
        </w:rPr>
        <w:t>իրականացման</w:t>
      </w:r>
      <w:r w:rsidRPr="00DD6996">
        <w:rPr>
          <w:rFonts w:ascii="GHEA Grapalat" w:hAnsi="GHEA Grapalat"/>
          <w:noProof/>
          <w:lang w:val="hy-AM"/>
        </w:rPr>
        <w:t xml:space="preserve"> ծրագրի շրջանակներում օգտագործվել է նախատեսված </w:t>
      </w:r>
      <w:r w:rsidRPr="00C71829">
        <w:rPr>
          <w:rFonts w:ascii="GHEA Grapalat" w:hAnsi="GHEA Grapalat"/>
          <w:noProof/>
          <w:color w:val="000000" w:themeColor="text1"/>
          <w:lang w:val="hy-AM"/>
        </w:rPr>
        <w:t>միջոցների</w:t>
      </w:r>
      <w:r w:rsidRPr="00DD6996">
        <w:rPr>
          <w:rFonts w:ascii="GHEA Grapalat" w:hAnsi="GHEA Grapalat"/>
          <w:noProof/>
          <w:lang w:val="hy-AM"/>
        </w:rPr>
        <w:t xml:space="preserve"> 48.5%-ը</w:t>
      </w:r>
      <w:r w:rsidR="00E56B09">
        <w:rPr>
          <w:rFonts w:ascii="GHEA Grapalat" w:hAnsi="GHEA Grapalat"/>
          <w:noProof/>
          <w:lang w:val="hy-AM"/>
        </w:rPr>
        <w:t>՝</w:t>
      </w:r>
      <w:r w:rsidRPr="00DD6996">
        <w:rPr>
          <w:rFonts w:ascii="GHEA Grapalat" w:hAnsi="GHEA Grapalat"/>
          <w:noProof/>
          <w:lang w:val="hy-AM"/>
        </w:rPr>
        <w:t xml:space="preserve"> 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2.5 մլրդ դրամ: </w:t>
      </w:r>
      <w:r w:rsidR="00E56B09">
        <w:rPr>
          <w:rFonts w:ascii="GHEA Grapalat" w:hAnsi="GHEA Grapalat"/>
          <w:noProof/>
          <w:color w:val="000000" w:themeColor="text1"/>
          <w:lang w:val="hy-AM"/>
        </w:rPr>
        <w:t>Շեղումը հիմնականում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 պայմանավորված է «Միասնական թվային միջավայրի ձևավորում»</w:t>
      </w:r>
      <w:r w:rsidR="00E56B09">
        <w:rPr>
          <w:rFonts w:ascii="GHEA Grapalat" w:hAnsi="GHEA Grapalat"/>
          <w:noProof/>
          <w:color w:val="000000" w:themeColor="text1"/>
          <w:lang w:val="hy-AM"/>
        </w:rPr>
        <w:t xml:space="preserve"> և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 «Ռուսաստանի Դաշնության կողմից Հայաստանի Հանրապետությանն անհատույց ֆինանսական օգնության դրամաշնորհային ծրագիր շրջանակներում ԿՖԿՏՀ ներդրում» միջոցառումների կատարողականներով: Նախորդ տարվա համեմատ ծրագրի</w:t>
      </w:r>
      <w:r w:rsidR="005E7111">
        <w:rPr>
          <w:rFonts w:ascii="GHEA Grapalat" w:hAnsi="GHEA Grapalat"/>
          <w:noProof/>
          <w:color w:val="000000" w:themeColor="text1"/>
          <w:lang w:val="hy-AM"/>
        </w:rPr>
        <w:t xml:space="preserve"> </w:t>
      </w:r>
      <w:r w:rsidR="00E56B09">
        <w:rPr>
          <w:rFonts w:ascii="GHEA Grapalat" w:hAnsi="GHEA Grapalat"/>
          <w:noProof/>
          <w:color w:val="000000" w:themeColor="text1"/>
          <w:lang w:val="hy-AM"/>
        </w:rPr>
        <w:t>ծախսերի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 5.8 անգամ</w:t>
      </w:r>
      <w:r w:rsidR="00E56B09">
        <w:rPr>
          <w:rFonts w:ascii="GHEA Grapalat" w:hAnsi="GHEA Grapalat"/>
          <w:noProof/>
          <w:color w:val="000000" w:themeColor="text1"/>
          <w:lang w:val="hy-AM"/>
        </w:rPr>
        <w:t xml:space="preserve"> </w:t>
      </w:r>
      <w:r w:rsidR="00E56B09" w:rsidRPr="00E56B09">
        <w:rPr>
          <w:rFonts w:ascii="GHEA Grapalat" w:hAnsi="GHEA Grapalat"/>
          <w:noProof/>
          <w:color w:val="000000" w:themeColor="text1"/>
          <w:lang w:val="hy-AM"/>
        </w:rPr>
        <w:t>աճը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 </w:t>
      </w:r>
      <w:r w:rsidR="005E7111">
        <w:rPr>
          <w:rFonts w:ascii="GHEA Grapalat" w:hAnsi="GHEA Grapalat"/>
          <w:noProof/>
          <w:color w:val="000000" w:themeColor="text1"/>
          <w:lang w:val="hy-AM"/>
        </w:rPr>
        <w:t>պայ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>ման</w:t>
      </w:r>
      <w:r w:rsidR="005E7111">
        <w:rPr>
          <w:rFonts w:ascii="GHEA Grapalat" w:hAnsi="GHEA Grapalat"/>
          <w:noProof/>
          <w:color w:val="000000" w:themeColor="text1"/>
          <w:lang w:val="hy-AM"/>
        </w:rPr>
        <w:t>ա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վորված է </w:t>
      </w:r>
      <w:r w:rsidR="00E9470A">
        <w:rPr>
          <w:rFonts w:ascii="GHEA Grapalat" w:hAnsi="GHEA Grapalat"/>
          <w:noProof/>
          <w:color w:val="000000" w:themeColor="text1"/>
          <w:lang w:val="hy-AM"/>
        </w:rPr>
        <w:t>մ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իասնական թվային միջավայրի </w:t>
      </w:r>
      <w:r w:rsidR="00E9470A">
        <w:rPr>
          <w:rFonts w:ascii="GHEA Grapalat" w:hAnsi="GHEA Grapalat"/>
          <w:noProof/>
          <w:color w:val="000000" w:themeColor="text1"/>
          <w:lang w:val="hy-AM"/>
        </w:rPr>
        <w:t>ձևավոր</w:t>
      </w:r>
      <w:r>
        <w:rPr>
          <w:rFonts w:ascii="GHEA Grapalat" w:hAnsi="GHEA Grapalat"/>
          <w:noProof/>
          <w:color w:val="000000" w:themeColor="text1"/>
          <w:lang w:val="hy-AM"/>
        </w:rPr>
        <w:t>ման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 ծախսերի աճով:</w:t>
      </w:r>
    </w:p>
    <w:p w14:paraId="0D3D31C5" w14:textId="4B75B30A" w:rsidR="007E3C48" w:rsidRPr="00DD6996" w:rsidRDefault="007E3C48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 Տեղեկատվական անվտանգության, Էլեկտրոնային կառավարման համակարգի ներդրման և զարգացման ոլորտներում քաղաքականության իրականացման </w:t>
      </w:r>
      <w:r>
        <w:rPr>
          <w:rFonts w:ascii="GHEA Grapalat" w:hAnsi="GHEA Grapalat"/>
          <w:noProof/>
          <w:color w:val="000000" w:themeColor="text1"/>
          <w:lang w:val="hy-AM"/>
        </w:rPr>
        <w:t>միջոցառման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 շրջանակներում ծախսերը կազմել են շուրջ 99.2 մլն դրամ՝ ապահովելով 48.9% կատարողական, որը հիմնականում պայմանավորված է «Տեղեկատվական անվտանգության և կրիպտոգրաֆիայի ազգային կենտրոն» ՊՈԱԿ-ի կառուցվածքի</w:t>
      </w:r>
      <w:r w:rsidR="00846346" w:rsidRPr="00846346">
        <w:rPr>
          <w:rFonts w:ascii="GHEA Grapalat" w:hAnsi="GHEA Grapalat"/>
          <w:noProof/>
          <w:color w:val="000000" w:themeColor="text1"/>
          <w:lang w:val="hy-AM"/>
        </w:rPr>
        <w:t xml:space="preserve"> </w:t>
      </w:r>
      <w:r w:rsidR="00846346">
        <w:rPr>
          <w:rFonts w:ascii="GHEA Grapalat" w:hAnsi="GHEA Grapalat"/>
          <w:noProof/>
          <w:color w:val="000000" w:themeColor="text1"/>
          <w:lang w:val="hy-AM"/>
        </w:rPr>
        <w:t>և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 նախահաշվի հաստատման </w:t>
      </w:r>
      <w:r w:rsidR="00846346">
        <w:rPr>
          <w:rFonts w:ascii="GHEA Grapalat" w:hAnsi="GHEA Grapalat"/>
          <w:noProof/>
          <w:color w:val="000000" w:themeColor="text1"/>
          <w:lang w:val="hy-AM"/>
        </w:rPr>
        <w:t>ու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 կադրերի հավաքագրման</w:t>
      </w:r>
      <w:r w:rsidR="00846346">
        <w:rPr>
          <w:rFonts w:ascii="GHEA Grapalat" w:hAnsi="GHEA Grapalat"/>
          <w:noProof/>
          <w:color w:val="000000" w:themeColor="text1"/>
          <w:lang w:val="hy-AM"/>
        </w:rPr>
        <w:t>՝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 նախատեսվածից երկարատև գործընթացով: Միջոցառման մեկնարկը տրվել է 2025թ</w:t>
      </w:r>
      <w:r w:rsidRPr="00DD6996">
        <w:rPr>
          <w:rFonts w:ascii="Cambria Math" w:hAnsi="Cambria Math" w:cs="Cambria Math"/>
          <w:noProof/>
          <w:color w:val="000000" w:themeColor="text1"/>
          <w:lang w:val="hy-AM"/>
        </w:rPr>
        <w:t>․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 հունիսին, գործունեության հիմնական ուղղություններն են</w:t>
      </w:r>
      <w:r w:rsidRPr="00DD6996">
        <w:rPr>
          <w:rFonts w:ascii="Cambria Math" w:hAnsi="Cambria Math" w:cs="Cambria Math"/>
          <w:noProof/>
          <w:color w:val="000000" w:themeColor="text1"/>
          <w:lang w:val="hy-AM"/>
        </w:rPr>
        <w:t>․</w:t>
      </w:r>
    </w:p>
    <w:p w14:paraId="7FAB1686" w14:textId="56B2037D" w:rsidR="007E3C48" w:rsidRPr="003F7144" w:rsidRDefault="007E3C48" w:rsidP="008310B3">
      <w:pPr>
        <w:pStyle w:val="NoSpacing1"/>
        <w:numPr>
          <w:ilvl w:val="0"/>
          <w:numId w:val="12"/>
        </w:numPr>
        <w:tabs>
          <w:tab w:val="left" w:pos="900"/>
        </w:tabs>
        <w:spacing w:line="276" w:lineRule="auto"/>
        <w:ind w:left="0" w:firstLine="540"/>
        <w:jc w:val="both"/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</w:pPr>
      <w:r w:rsidRPr="003F7144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>Պետական մարմինների միջև տեղեկատվության փոխանցման անվտանգության ապահովության իրականացում՝ գաղտ</w:t>
      </w:r>
      <w:r w:rsidR="00595A03">
        <w:rPr>
          <w:rFonts w:ascii="GHEA Grapalat" w:eastAsia="Calibri" w:hAnsi="GHEA Grapalat"/>
          <w:bCs/>
          <w:color w:val="000000" w:themeColor="text1"/>
          <w:shd w:val="clear" w:color="auto" w:fill="FFFFFF"/>
        </w:rPr>
        <w:t>ն</w:t>
      </w:r>
      <w:r w:rsidRPr="003F7144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>ագրման սարքերի միջոցով,</w:t>
      </w:r>
    </w:p>
    <w:p w14:paraId="618C0937" w14:textId="77777777" w:rsidR="007E3C48" w:rsidRPr="003F7144" w:rsidRDefault="007E3C48" w:rsidP="008310B3">
      <w:pPr>
        <w:pStyle w:val="NoSpacing1"/>
        <w:numPr>
          <w:ilvl w:val="0"/>
          <w:numId w:val="12"/>
        </w:numPr>
        <w:tabs>
          <w:tab w:val="left" w:pos="900"/>
        </w:tabs>
        <w:spacing w:line="276" w:lineRule="auto"/>
        <w:ind w:left="0" w:firstLine="540"/>
        <w:jc w:val="both"/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</w:pPr>
      <w:r w:rsidRPr="003F7144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>Հետազոտական և գիտահետազոտական աշխատանքների կատարում,</w:t>
      </w:r>
    </w:p>
    <w:p w14:paraId="544A6A9B" w14:textId="77777777" w:rsidR="007E3C48" w:rsidRPr="003F7144" w:rsidRDefault="007E3C48" w:rsidP="008310B3">
      <w:pPr>
        <w:pStyle w:val="NoSpacing1"/>
        <w:numPr>
          <w:ilvl w:val="0"/>
          <w:numId w:val="12"/>
        </w:numPr>
        <w:tabs>
          <w:tab w:val="left" w:pos="900"/>
        </w:tabs>
        <w:spacing w:line="276" w:lineRule="auto"/>
        <w:ind w:left="0" w:firstLine="540"/>
        <w:jc w:val="both"/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</w:pPr>
      <w:r w:rsidRPr="003F7144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>Տեխնիկական և ծրագրաապարատային լուծումների մշակում,</w:t>
      </w:r>
    </w:p>
    <w:p w14:paraId="45E89E2A" w14:textId="77777777" w:rsidR="007E3C48" w:rsidRPr="003F7144" w:rsidRDefault="007E3C48" w:rsidP="008310B3">
      <w:pPr>
        <w:pStyle w:val="NoSpacing1"/>
        <w:numPr>
          <w:ilvl w:val="0"/>
          <w:numId w:val="12"/>
        </w:numPr>
        <w:tabs>
          <w:tab w:val="left" w:pos="900"/>
        </w:tabs>
        <w:spacing w:line="276" w:lineRule="auto"/>
        <w:ind w:left="0" w:firstLine="540"/>
        <w:jc w:val="both"/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</w:pPr>
      <w:r w:rsidRPr="003F7144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lastRenderedPageBreak/>
        <w:t>Մասնագիտական դասընթացների կազմակերպում,</w:t>
      </w:r>
    </w:p>
    <w:p w14:paraId="080893A4" w14:textId="60451658" w:rsidR="007E3C48" w:rsidRPr="003F7144" w:rsidRDefault="007E3C48" w:rsidP="008310B3">
      <w:pPr>
        <w:pStyle w:val="NoSpacing1"/>
        <w:numPr>
          <w:ilvl w:val="0"/>
          <w:numId w:val="12"/>
        </w:numPr>
        <w:tabs>
          <w:tab w:val="left" w:pos="900"/>
        </w:tabs>
        <w:spacing w:line="276" w:lineRule="auto"/>
        <w:ind w:left="0" w:firstLine="540"/>
        <w:jc w:val="both"/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</w:pPr>
      <w:r w:rsidRPr="003F7144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>Էլեկտրոնային կառավարման համակարգերի և տեղեկատվության փոխանակման գործընթացների անվտանգության ապահովման նպատակով նորմերի և մեթոդական ուղեցույց</w:t>
      </w:r>
      <w:r w:rsidR="00595A03">
        <w:rPr>
          <w:rFonts w:ascii="GHEA Grapalat" w:eastAsia="Calibri" w:hAnsi="GHEA Grapalat"/>
          <w:bCs/>
          <w:color w:val="000000" w:themeColor="text1"/>
          <w:shd w:val="clear" w:color="auto" w:fill="FFFFFF"/>
        </w:rPr>
        <w:t>ն</w:t>
      </w:r>
      <w:r w:rsidRPr="003F7144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>երի մշակում:</w:t>
      </w:r>
    </w:p>
    <w:p w14:paraId="4C14C103" w14:textId="77777777" w:rsidR="007E3C48" w:rsidRPr="00DD6996" w:rsidRDefault="007E3C48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DD6996">
        <w:rPr>
          <w:rFonts w:ascii="GHEA Grapalat" w:hAnsi="GHEA Grapalat"/>
          <w:noProof/>
          <w:color w:val="000000" w:themeColor="text1"/>
          <w:lang w:val="hy-AM"/>
        </w:rPr>
        <w:t>Հաշվետու ժամանակահատվածում իրականացվել են հետևյալ աշխատանքները</w:t>
      </w:r>
      <w:r w:rsidRPr="00846346">
        <w:rPr>
          <w:rFonts w:ascii="Cambria Math" w:hAnsi="Cambria Math" w:cs="Cambria Math"/>
          <w:noProof/>
          <w:color w:val="000000" w:themeColor="text1"/>
          <w:lang w:val="hy-AM"/>
        </w:rPr>
        <w:t>․</w:t>
      </w:r>
    </w:p>
    <w:p w14:paraId="533D600A" w14:textId="77777777" w:rsidR="007E3C48" w:rsidRPr="003F7144" w:rsidRDefault="007E3C48" w:rsidP="008310B3">
      <w:pPr>
        <w:pStyle w:val="NoSpacing1"/>
        <w:numPr>
          <w:ilvl w:val="0"/>
          <w:numId w:val="12"/>
        </w:numPr>
        <w:tabs>
          <w:tab w:val="left" w:pos="900"/>
        </w:tabs>
        <w:spacing w:line="276" w:lineRule="auto"/>
        <w:ind w:left="0" w:firstLine="540"/>
        <w:jc w:val="both"/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</w:pPr>
      <w:r w:rsidRPr="003F7144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>Սիմուլյացիոն միջավայրում իրականացվել է տեղեկատվության գաղտնագրման և անվտանգ փոխանցման համակարգի նախատիպի փորձարկում,</w:t>
      </w:r>
    </w:p>
    <w:p w14:paraId="749A3233" w14:textId="14276F70" w:rsidR="007E3C48" w:rsidRPr="003F7144" w:rsidRDefault="007E3C48" w:rsidP="008310B3">
      <w:pPr>
        <w:pStyle w:val="NoSpacing1"/>
        <w:numPr>
          <w:ilvl w:val="0"/>
          <w:numId w:val="12"/>
        </w:numPr>
        <w:tabs>
          <w:tab w:val="left" w:pos="900"/>
        </w:tabs>
        <w:spacing w:line="276" w:lineRule="auto"/>
        <w:ind w:left="0" w:firstLine="540"/>
        <w:jc w:val="both"/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</w:pPr>
      <w:r w:rsidRPr="003F7144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>Կրիպտոգրաֆիայի և նեղ մասնագիտական ուղղություններով դասընթացների կազմակերպման</w:t>
      </w:r>
      <w:r w:rsidR="002F0FFE" w:rsidRPr="003F7144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 xml:space="preserve"> </w:t>
      </w:r>
      <w:r w:rsidRPr="003F7144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>շրջանակում մշակվել և իրականացվել է կրթական ծրագիր,</w:t>
      </w:r>
    </w:p>
    <w:p w14:paraId="5A84D52C" w14:textId="77777777" w:rsidR="007E3C48" w:rsidRPr="003F7144" w:rsidRDefault="007E3C48" w:rsidP="008310B3">
      <w:pPr>
        <w:pStyle w:val="NoSpacing1"/>
        <w:numPr>
          <w:ilvl w:val="0"/>
          <w:numId w:val="12"/>
        </w:numPr>
        <w:tabs>
          <w:tab w:val="left" w:pos="900"/>
        </w:tabs>
        <w:spacing w:line="276" w:lineRule="auto"/>
        <w:ind w:left="0" w:firstLine="540"/>
        <w:jc w:val="both"/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</w:pPr>
      <w:r w:rsidRPr="003F7144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>Իրականացվել է համակարգված հետազոտություն՝ տարածաշրջանի երեք երկրների տեղեկատվական անվտանգության և կրիպտոգրաֆիայի ոլորտների պետական համակարգերը վերլուծելու նպատակով,</w:t>
      </w:r>
    </w:p>
    <w:p w14:paraId="34F2E28F" w14:textId="11667040" w:rsidR="007E3C48" w:rsidRPr="00E76F3C" w:rsidRDefault="007E3C48" w:rsidP="008310B3">
      <w:pPr>
        <w:pStyle w:val="NoSpacing1"/>
        <w:numPr>
          <w:ilvl w:val="0"/>
          <w:numId w:val="12"/>
        </w:numPr>
        <w:tabs>
          <w:tab w:val="left" w:pos="900"/>
        </w:tabs>
        <w:spacing w:line="276" w:lineRule="auto"/>
        <w:ind w:left="0" w:firstLine="540"/>
        <w:jc w:val="both"/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</w:pPr>
      <w:r w:rsidRPr="00E76F3C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>Գնումների գործընթացի իրականացում (համակարգչային և վարչական սարքավորումներ, սերվեր):</w:t>
      </w:r>
    </w:p>
    <w:p w14:paraId="64EA5F2A" w14:textId="2DB660E3" w:rsidR="007E3C48" w:rsidRPr="00A539AF" w:rsidRDefault="007E3C48" w:rsidP="008310B3">
      <w:pPr>
        <w:spacing w:after="0"/>
        <w:ind w:firstLine="567"/>
        <w:jc w:val="both"/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</w:pPr>
      <w:r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 xml:space="preserve">Միասնական թվային միջավայրի ձևավորման միջոցառման ծախսերը կազմել են 2.3 մլրդ դրամ՝ ապահովելով 64.3% կատարողական: Շեղումը հիմնականում պայմանավորված է նրանով, որ </w:t>
      </w:r>
      <w:r w:rsidR="001F293B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 xml:space="preserve">երկու պայմանագրերի մասով գումարների հատկացումները կատարվել են 2025թ. դեկտեմբերին, մի </w:t>
      </w:r>
      <w:r w:rsidR="00A539AF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>դեպքում</w:t>
      </w:r>
      <w:r w:rsidR="001F293B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 xml:space="preserve"> մատակարարը հրաժարվել է կանխավճարից, իսկ պայմանագրով սերվերի մատակարարումը նախատեսված է մինչև 2026թ</w:t>
      </w:r>
      <w:r w:rsidR="001F293B" w:rsidRPr="00A539AF">
        <w:rPr>
          <w:rFonts w:ascii="Cambria Math" w:hAnsi="Cambria Math" w:cs="Cambria Math"/>
          <w:bCs/>
          <w:color w:val="000000" w:themeColor="text1"/>
          <w:shd w:val="clear" w:color="auto" w:fill="FFFFFF"/>
          <w:lang w:val="hy-AM"/>
        </w:rPr>
        <w:t>․</w:t>
      </w:r>
      <w:r w:rsidR="001F293B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 xml:space="preserve"> ապրիլ, մյուս դեպքում մատակարարման ժամկետ է սահմանված 2026թ</w:t>
      </w:r>
      <w:r w:rsidR="001F293B" w:rsidRPr="00A539AF">
        <w:rPr>
          <w:rFonts w:ascii="Cambria Math" w:hAnsi="Cambria Math" w:cs="Cambria Math"/>
          <w:bCs/>
          <w:color w:val="000000" w:themeColor="text1"/>
          <w:shd w:val="clear" w:color="auto" w:fill="FFFFFF"/>
          <w:lang w:val="hy-AM"/>
        </w:rPr>
        <w:t>․</w:t>
      </w:r>
      <w:r w:rsidR="001F293B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 xml:space="preserve"> առաջին եռամսյակը: </w:t>
      </w:r>
      <w:r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>Նախորդ տարվա համեմատ նշված միջոցառման ծախսերն աճել են 5.4 անգամ կամ 1.9 մլրդ դրամով, որը պայմանավորված է պետական մարմինների կողմից ստացվ</w:t>
      </w:r>
      <w:r w:rsidR="00CF0B0B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>ած</w:t>
      </w:r>
      <w:r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 xml:space="preserve"> հայտերի ծավալների աճով:</w:t>
      </w:r>
    </w:p>
    <w:p w14:paraId="0E51B896" w14:textId="65676AF2" w:rsidR="007E3C48" w:rsidRPr="00DD6996" w:rsidRDefault="007E3C48" w:rsidP="008310B3">
      <w:pPr>
        <w:spacing w:after="0"/>
        <w:ind w:firstLine="567"/>
        <w:jc w:val="both"/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</w:pPr>
      <w:r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>ՌԴ</w:t>
      </w:r>
      <w:r w:rsidR="002F1802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 xml:space="preserve"> </w:t>
      </w:r>
      <w:r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>կողմից Հ</w:t>
      </w:r>
      <w:r w:rsidR="002F1802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>Հ</w:t>
      </w:r>
      <w:r w:rsidR="00EA7BF5" w:rsidRPr="00EA7BF5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>-ին</w:t>
      </w:r>
      <w:r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 xml:space="preserve"> անհատույց ֆինանսական օգնության դրամաշնորհային ծրագրի</w:t>
      </w:r>
      <w:r w:rsidR="00EA7BF5" w:rsidRPr="00EA7BF5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 xml:space="preserve"> շրջանակներում</w:t>
      </w:r>
      <w:r w:rsidR="00501851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 xml:space="preserve"> </w:t>
      </w:r>
      <w:r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>ԿՖԿՏՀ ներդրման</w:t>
      </w:r>
      <w:r w:rsidR="00EA7BF5" w:rsidRPr="00EA7BF5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 xml:space="preserve"> միջոցառմանը</w:t>
      </w:r>
      <w:r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 xml:space="preserve"> 2025թ</w:t>
      </w:r>
      <w:r w:rsidRPr="00EA7BF5">
        <w:rPr>
          <w:rFonts w:ascii="Cambria Math" w:hAnsi="Cambria Math" w:cs="Cambria Math"/>
          <w:bCs/>
          <w:color w:val="000000" w:themeColor="text1"/>
          <w:shd w:val="clear" w:color="auto" w:fill="FFFFFF"/>
          <w:lang w:val="hy-AM"/>
        </w:rPr>
        <w:t>․</w:t>
      </w:r>
      <w:r w:rsidR="00EA7BF5" w:rsidRPr="00EA7BF5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 xml:space="preserve"> հատկացված</w:t>
      </w:r>
      <w:r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 xml:space="preserve"> 1.1 մլրդ դրամ</w:t>
      </w:r>
      <w:r w:rsidR="00EA7BF5" w:rsidRPr="00EA7BF5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>ը չի օգտագործվել</w:t>
      </w:r>
      <w:r w:rsidR="00FF5E7A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 xml:space="preserve">՝ պայմանավորված հետևյալով: </w:t>
      </w:r>
      <w:r w:rsidR="002F1802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>2025թ.</w:t>
      </w:r>
      <w:r w:rsidR="00EA7BF5" w:rsidRPr="00EA7BF5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 xml:space="preserve"> պետական բյուջեով</w:t>
      </w:r>
      <w:r w:rsidR="002F1802" w:rsidRPr="00EA7BF5">
        <w:rPr>
          <w:rFonts w:cs="Calibri"/>
          <w:bCs/>
          <w:color w:val="000000" w:themeColor="text1"/>
          <w:shd w:val="clear" w:color="auto" w:fill="FFFFFF"/>
          <w:lang w:val="hy-AM"/>
        </w:rPr>
        <w:t> </w:t>
      </w:r>
      <w:r w:rsidR="00EA7BF5" w:rsidRPr="00EA7BF5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>նախատես</w:t>
      </w:r>
      <w:r w:rsidR="002F1802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>վել է</w:t>
      </w:r>
      <w:r w:rsidR="00EA7BF5" w:rsidRPr="00EA7BF5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>ր</w:t>
      </w:r>
      <w:r w:rsidR="002F1802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 xml:space="preserve"> ՖՆ և «Քեյ-Փի-Էմ-Ջի Արմենիա» ՍՊԸ-ի</w:t>
      </w:r>
      <w:r w:rsidR="002F0FFE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 xml:space="preserve"> </w:t>
      </w:r>
      <w:r w:rsidR="002F1802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>միջև 2024թ. կնքված պայմանագրի Առաջադրանք 4-ի և Առաջադրանք 5-ի 3 եռամսյակների հանրագումարը: Տվյալ պայմանագրով սահմանված աշխատանքներն ամբողջությամբ պայմանավորված են</w:t>
      </w:r>
      <w:r w:rsidR="002F1802" w:rsidRPr="00EA7BF5">
        <w:rPr>
          <w:rFonts w:cs="Calibri"/>
          <w:bCs/>
          <w:color w:val="000000" w:themeColor="text1"/>
          <w:shd w:val="clear" w:color="auto" w:fill="FFFFFF"/>
          <w:lang w:val="hy-AM"/>
        </w:rPr>
        <w:t> </w:t>
      </w:r>
      <w:r w:rsidR="002F1802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>ԿՖԿՏՀ ծրագրային ապահովման մրցույթի անցկացմամբ և դրա արդյունքում ընտրված մատակարարի կողմից ԿՖԿՏՀ մշակման և ներդրման ընթացքով: 2025թ. մեկնարկել է վերոնշյալ</w:t>
      </w:r>
      <w:r w:rsidR="002F1802" w:rsidRPr="00EA7BF5">
        <w:rPr>
          <w:rFonts w:cs="Calibri"/>
          <w:bCs/>
          <w:color w:val="000000" w:themeColor="text1"/>
          <w:shd w:val="clear" w:color="auto" w:fill="FFFFFF"/>
          <w:lang w:val="hy-AM"/>
        </w:rPr>
        <w:t> </w:t>
      </w:r>
      <w:r w:rsidR="002F1802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>մրցույթի նախաորակավորման փուլը, որը պասիվ մասնակցությամբ պայմանավորված՝ վերահայտարարվել է 2025թ. ապրիլին: Դեկտեմբերին նախաորակավորված մասնակցի կողմից ստացվել է տեխնիկական առաջարկը, որը գտնվում է քննարկման և գնահատման փուլում: ԿՖԿՏՀ մրցույթի հետաձգման և</w:t>
      </w:r>
      <w:r w:rsidR="002F1802" w:rsidRPr="00EA7BF5">
        <w:rPr>
          <w:rFonts w:cs="Calibri"/>
          <w:bCs/>
          <w:color w:val="000000" w:themeColor="text1"/>
          <w:shd w:val="clear" w:color="auto" w:fill="FFFFFF"/>
          <w:lang w:val="hy-AM"/>
        </w:rPr>
        <w:t> </w:t>
      </w:r>
      <w:r w:rsidR="002F1802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>փաստացի ժամկետներին համապատասխան վերանայվել են</w:t>
      </w:r>
      <w:r w:rsidR="00CF0B0B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>,</w:t>
      </w:r>
      <w:r w:rsidR="002F1802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 xml:space="preserve"> երկարաձգվել</w:t>
      </w:r>
      <w:r w:rsidR="00CF0B0B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 xml:space="preserve"> </w:t>
      </w:r>
      <w:r w:rsidR="00A86276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>են</w:t>
      </w:r>
      <w:r w:rsidR="00CF0B0B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 xml:space="preserve"> </w:t>
      </w:r>
      <w:r w:rsidR="002F1802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 xml:space="preserve">պայմանագրի առանձին առաջադրանքների կատարման </w:t>
      </w:r>
      <w:r w:rsidR="005E7111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>ժամկետներ</w:t>
      </w:r>
      <w:r w:rsidR="008310B3" w:rsidRPr="007C75F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>ը</w:t>
      </w:r>
      <w:r w:rsidR="005E7111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>: Արդյունքում ցածր կատարողական է ար</w:t>
      </w:r>
      <w:r w:rsidR="008310B3" w:rsidRPr="007C75F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>ձ</w:t>
      </w:r>
      <w:r w:rsidR="005E7111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>անագրվել ԿԶԵՀ աջակցությամբ իրականացվող ՀՀ հանրային հատվածի ֆինանսական հաշվետվությունների որակի բարձրացում» դրամաշնորհային ծրագրի գծով</w:t>
      </w:r>
      <w:r w:rsidR="002F1802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>,</w:t>
      </w:r>
      <w:r w:rsidR="005E7111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 xml:space="preserve"> որի շրջանակներում օգտագործվել է նախատեսված միջոցների 23.6%-ը՝ 46.3 մլն դրամ</w:t>
      </w:r>
      <w:r w:rsidR="002F1802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>:</w:t>
      </w:r>
    </w:p>
    <w:p w14:paraId="537F63A0" w14:textId="110D9D31" w:rsidR="004815C7" w:rsidRDefault="004815C7" w:rsidP="009E0541">
      <w:pPr>
        <w:spacing w:after="0" w:line="360" w:lineRule="auto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</w:p>
    <w:p w14:paraId="5510B0D7" w14:textId="77777777" w:rsidR="004815C7" w:rsidRPr="004815C7" w:rsidRDefault="004815C7" w:rsidP="004815C7">
      <w:pPr>
        <w:rPr>
          <w:rFonts w:ascii="GHEA Grapalat" w:hAnsi="GHEA Grapalat"/>
          <w:lang w:val="hy-AM"/>
        </w:rPr>
      </w:pPr>
    </w:p>
    <w:p w14:paraId="52541A7F" w14:textId="7F8965BB" w:rsidR="00B51625" w:rsidRPr="004815C7" w:rsidRDefault="00B51625" w:rsidP="004815C7">
      <w:pPr>
        <w:jc w:val="right"/>
        <w:rPr>
          <w:rFonts w:ascii="GHEA Grapalat" w:hAnsi="GHEA Grapalat"/>
          <w:lang w:val="hy-AM"/>
        </w:rPr>
      </w:pPr>
    </w:p>
    <w:p w14:paraId="797FA2C7" w14:textId="2F713B51" w:rsidR="00541066" w:rsidRPr="00B96A3F" w:rsidRDefault="00831332" w:rsidP="008310B3">
      <w:pPr>
        <w:pStyle w:val="Heading5"/>
        <w:numPr>
          <w:ilvl w:val="4"/>
          <w:numId w:val="24"/>
        </w:numPr>
        <w:tabs>
          <w:tab w:val="left" w:pos="1276"/>
        </w:tabs>
        <w:spacing w:before="0" w:after="240"/>
        <w:ind w:left="0" w:firstLine="0"/>
        <w:rPr>
          <w:rFonts w:ascii="GHEA Grapalat" w:eastAsiaTheme="majorEastAsia" w:hAnsi="GHEA Grapalat" w:cstheme="majorBidi"/>
          <w:color w:val="000000" w:themeColor="text1"/>
          <w:sz w:val="24"/>
          <w:szCs w:val="24"/>
          <w:lang w:val="en-GB"/>
        </w:rPr>
      </w:pPr>
      <w:bookmarkStart w:id="2" w:name="_Toc185579273"/>
      <w:r>
        <w:rPr>
          <w:rFonts w:ascii="GHEA Grapalat" w:eastAsiaTheme="majorEastAsia" w:hAnsi="GHEA Grapalat" w:cstheme="majorBidi"/>
          <w:color w:val="000000" w:themeColor="text1"/>
          <w:sz w:val="24"/>
          <w:szCs w:val="24"/>
          <w:lang w:val="en-GB"/>
        </w:rPr>
        <w:lastRenderedPageBreak/>
        <w:t>Ֆ</w:t>
      </w:r>
      <w:bookmarkStart w:id="3" w:name="_GoBack"/>
      <w:bookmarkEnd w:id="3"/>
      <w:r w:rsidR="00541066" w:rsidRPr="00B96A3F">
        <w:rPr>
          <w:rFonts w:ascii="GHEA Grapalat" w:eastAsiaTheme="majorEastAsia" w:hAnsi="GHEA Grapalat" w:cstheme="majorBidi"/>
          <w:color w:val="000000" w:themeColor="text1"/>
          <w:sz w:val="24"/>
          <w:szCs w:val="24"/>
          <w:lang w:val="en-GB"/>
        </w:rPr>
        <w:t>ինանսական ակտիվների գծով ելքերը</w:t>
      </w:r>
      <w:bookmarkEnd w:id="2"/>
    </w:p>
    <w:p w14:paraId="54FA0F31" w14:textId="128F294E" w:rsidR="007E3C48" w:rsidRPr="005870F5" w:rsidRDefault="007E2DA7" w:rsidP="008310B3">
      <w:pPr>
        <w:pStyle w:val="Caption"/>
        <w:keepNext/>
        <w:numPr>
          <w:ilvl w:val="0"/>
          <w:numId w:val="8"/>
        </w:numPr>
        <w:tabs>
          <w:tab w:val="left" w:pos="993"/>
          <w:tab w:val="left" w:pos="1134"/>
          <w:tab w:val="left" w:pos="1276"/>
          <w:tab w:val="left" w:pos="1843"/>
        </w:tabs>
        <w:spacing w:before="0" w:after="0" w:line="276" w:lineRule="auto"/>
        <w:ind w:left="0" w:firstLine="0"/>
        <w:jc w:val="left"/>
        <w:rPr>
          <w:rFonts w:ascii="GHEA Grapalat" w:hAnsi="GHEA Grapalat"/>
          <w:color w:val="000000" w:themeColor="text1"/>
          <w:sz w:val="18"/>
          <w:szCs w:val="18"/>
          <w:lang w:val="hy-AM"/>
        </w:rPr>
      </w:pPr>
      <w:r>
        <w:rPr>
          <w:rFonts w:ascii="GHEA Grapalat" w:hAnsi="GHEA Grapalat"/>
          <w:color w:val="000000" w:themeColor="text1"/>
          <w:sz w:val="18"/>
          <w:szCs w:val="18"/>
          <w:lang w:val="hy-AM"/>
        </w:rPr>
        <w:t>2025թ.</w:t>
      </w:r>
      <w:r w:rsidR="002F0FFE">
        <w:rPr>
          <w:rFonts w:ascii="GHEA Grapalat" w:hAnsi="GHEA Grapalat"/>
          <w:color w:val="000000" w:themeColor="text1"/>
          <w:sz w:val="18"/>
          <w:szCs w:val="18"/>
          <w:lang w:val="hy-AM"/>
        </w:rPr>
        <w:t xml:space="preserve"> </w:t>
      </w:r>
      <w:r w:rsidR="007E3C48" w:rsidRPr="005870F5">
        <w:rPr>
          <w:rFonts w:ascii="GHEA Grapalat" w:hAnsi="GHEA Grapalat"/>
          <w:color w:val="000000" w:themeColor="text1"/>
          <w:sz w:val="18"/>
          <w:szCs w:val="18"/>
          <w:lang w:val="hy-AM"/>
        </w:rPr>
        <w:t>ԲՏԱՆ ֆինանսական ակտիվների գծով ելքերը (մլն դրամ)</w:t>
      </w:r>
    </w:p>
    <w:tbl>
      <w:tblPr>
        <w:tblStyle w:val="TableGrid"/>
        <w:tblW w:w="10206" w:type="dxa"/>
        <w:tblInd w:w="-5" w:type="dxa"/>
        <w:tblLook w:val="04A0" w:firstRow="1" w:lastRow="0" w:firstColumn="1" w:lastColumn="0" w:noHBand="0" w:noVBand="1"/>
      </w:tblPr>
      <w:tblGrid>
        <w:gridCol w:w="5387"/>
        <w:gridCol w:w="1559"/>
        <w:gridCol w:w="1559"/>
        <w:gridCol w:w="1701"/>
      </w:tblGrid>
      <w:tr w:rsidR="007E3C48" w:rsidRPr="005870F5" w14:paraId="6EB5A8A6" w14:textId="77777777" w:rsidTr="0052433E">
        <w:tc>
          <w:tcPr>
            <w:tcW w:w="5387" w:type="dxa"/>
            <w:shd w:val="clear" w:color="auto" w:fill="D9E2F3"/>
          </w:tcPr>
          <w:p w14:paraId="1825A23F" w14:textId="77777777" w:rsidR="007E3C48" w:rsidRPr="005870F5" w:rsidRDefault="007E3C48" w:rsidP="008310B3">
            <w:pPr>
              <w:pStyle w:val="ListParagraph"/>
              <w:spacing w:after="0"/>
              <w:ind w:left="0" w:firstLine="426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  <w:shd w:val="clear" w:color="auto" w:fill="D9E2F3"/>
          </w:tcPr>
          <w:p w14:paraId="76CDFD63" w14:textId="551E6360" w:rsidR="007E3C48" w:rsidRPr="005870F5" w:rsidRDefault="00B96A3F" w:rsidP="008310B3">
            <w:pPr>
              <w:pStyle w:val="ListParagraph"/>
              <w:spacing w:after="0"/>
              <w:ind w:left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Ճ</w:t>
            </w:r>
            <w:r w:rsidR="007E3C48" w:rsidRPr="005870F5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շտված պլան</w:t>
            </w:r>
          </w:p>
        </w:tc>
        <w:tc>
          <w:tcPr>
            <w:tcW w:w="1559" w:type="dxa"/>
            <w:shd w:val="clear" w:color="auto" w:fill="D9E2F3"/>
          </w:tcPr>
          <w:p w14:paraId="577EA923" w14:textId="1D510AB0" w:rsidR="007E3C48" w:rsidRPr="005870F5" w:rsidRDefault="00B96A3F" w:rsidP="008310B3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Փ</w:t>
            </w:r>
            <w:r w:rsidR="007E3C48" w:rsidRPr="005870F5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աստ</w:t>
            </w:r>
          </w:p>
        </w:tc>
        <w:tc>
          <w:tcPr>
            <w:tcW w:w="1701" w:type="dxa"/>
            <w:shd w:val="clear" w:color="auto" w:fill="D9E2F3"/>
          </w:tcPr>
          <w:p w14:paraId="312B8C64" w14:textId="77777777" w:rsidR="007E3C48" w:rsidRPr="005870F5" w:rsidRDefault="007E3C48" w:rsidP="008310B3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</w:tr>
      <w:tr w:rsidR="007E3C48" w:rsidRPr="005870F5" w14:paraId="673A59A3" w14:textId="77777777" w:rsidTr="0052433E">
        <w:tc>
          <w:tcPr>
            <w:tcW w:w="5387" w:type="dxa"/>
          </w:tcPr>
          <w:p w14:paraId="4A13DDB8" w14:textId="77777777" w:rsidR="007E3C48" w:rsidRPr="00B96A3F" w:rsidRDefault="007E3C48" w:rsidP="008310B3">
            <w:pPr>
              <w:pStyle w:val="ListParagraph"/>
              <w:spacing w:after="0"/>
              <w:ind w:left="0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B96A3F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Վարկերի և փոխատվությունների տրամադրում</w:t>
            </w:r>
          </w:p>
        </w:tc>
        <w:tc>
          <w:tcPr>
            <w:tcW w:w="1559" w:type="dxa"/>
          </w:tcPr>
          <w:p w14:paraId="772DA798" w14:textId="77777777" w:rsidR="007E3C48" w:rsidRPr="003A58DA" w:rsidRDefault="007E3C48" w:rsidP="008310B3">
            <w:pPr>
              <w:pStyle w:val="ListParagraph"/>
              <w:spacing w:after="0"/>
              <w:ind w:left="0" w:firstLine="426"/>
              <w:jc w:val="right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3A58DA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866</w:t>
            </w:r>
            <w:r w:rsidRPr="003A58DA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  <w:t>.</w:t>
            </w:r>
            <w:r w:rsidRPr="003A58DA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5</w:t>
            </w:r>
          </w:p>
        </w:tc>
        <w:tc>
          <w:tcPr>
            <w:tcW w:w="1559" w:type="dxa"/>
          </w:tcPr>
          <w:p w14:paraId="2D836490" w14:textId="77777777" w:rsidR="007E3C48" w:rsidRPr="003A58DA" w:rsidRDefault="007E3C48" w:rsidP="008310B3">
            <w:pPr>
              <w:pStyle w:val="ListParagraph"/>
              <w:spacing w:after="0"/>
              <w:ind w:left="0" w:firstLine="426"/>
              <w:jc w:val="right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3A58DA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866</w:t>
            </w:r>
            <w:r w:rsidRPr="003A58DA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  <w:t>.</w:t>
            </w:r>
            <w:r w:rsidRPr="003A58DA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5</w:t>
            </w:r>
          </w:p>
        </w:tc>
        <w:tc>
          <w:tcPr>
            <w:tcW w:w="1701" w:type="dxa"/>
          </w:tcPr>
          <w:p w14:paraId="24B5A2FC" w14:textId="77777777" w:rsidR="007E3C48" w:rsidRPr="003A58DA" w:rsidRDefault="007E3C48" w:rsidP="008310B3">
            <w:pPr>
              <w:pStyle w:val="ListParagraph"/>
              <w:spacing w:after="0"/>
              <w:ind w:left="0" w:firstLine="426"/>
              <w:jc w:val="right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3A58DA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100.0</w:t>
            </w:r>
          </w:p>
        </w:tc>
      </w:tr>
      <w:tr w:rsidR="007E3C48" w:rsidRPr="005870F5" w14:paraId="5FDD6DF3" w14:textId="77777777" w:rsidTr="0052433E">
        <w:tc>
          <w:tcPr>
            <w:tcW w:w="5387" w:type="dxa"/>
          </w:tcPr>
          <w:p w14:paraId="448DB5FB" w14:textId="77777777" w:rsidR="007E3C48" w:rsidRPr="005870F5" w:rsidRDefault="007E3C48" w:rsidP="008310B3">
            <w:pPr>
              <w:spacing w:after="0"/>
              <w:ind w:left="144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DD7818">
              <w:rPr>
                <w:rFonts w:ascii="GHEA Grapalat" w:hAnsi="GHEA Grapalat"/>
                <w:sz w:val="18"/>
                <w:szCs w:val="18"/>
                <w:lang w:val="hy-AM"/>
              </w:rPr>
              <w:t>«Հայփոստ» փակ բաժնետիրական ընկերություն</w:t>
            </w:r>
          </w:p>
        </w:tc>
        <w:tc>
          <w:tcPr>
            <w:tcW w:w="1559" w:type="dxa"/>
          </w:tcPr>
          <w:p w14:paraId="0B8B2A04" w14:textId="77777777" w:rsidR="007E3C48" w:rsidRPr="005870F5" w:rsidRDefault="007E3C48" w:rsidP="008310B3">
            <w:pPr>
              <w:pStyle w:val="ListParagraph"/>
              <w:spacing w:after="0"/>
              <w:ind w:left="0" w:firstLine="426"/>
              <w:jc w:val="right"/>
              <w:rPr>
                <w:rFonts w:ascii="GHEA Grapalat" w:hAnsi="GHEA Grapalat"/>
                <w:b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/>
                <w:bCs/>
                <w:color w:val="000000" w:themeColor="text1"/>
                <w:sz w:val="18"/>
                <w:szCs w:val="18"/>
                <w:lang w:val="hy-AM"/>
              </w:rPr>
              <w:t>866</w:t>
            </w:r>
            <w:r w:rsidRPr="005870F5">
              <w:rPr>
                <w:rFonts w:ascii="GHEA Grapalat" w:hAnsi="GHEA Grapalat"/>
                <w:bCs/>
                <w:color w:val="000000" w:themeColor="text1"/>
                <w:sz w:val="18"/>
                <w:szCs w:val="18"/>
              </w:rPr>
              <w:t>.</w:t>
            </w:r>
            <w:r>
              <w:rPr>
                <w:rFonts w:ascii="GHEA Grapalat" w:hAnsi="GHEA Grapalat"/>
                <w:bCs/>
                <w:color w:val="000000" w:themeColor="text1"/>
                <w:sz w:val="18"/>
                <w:szCs w:val="18"/>
                <w:lang w:val="hy-AM"/>
              </w:rPr>
              <w:t>5</w:t>
            </w:r>
          </w:p>
        </w:tc>
        <w:tc>
          <w:tcPr>
            <w:tcW w:w="1559" w:type="dxa"/>
          </w:tcPr>
          <w:p w14:paraId="74D78808" w14:textId="77777777" w:rsidR="007E3C48" w:rsidRPr="005870F5" w:rsidRDefault="007E3C48" w:rsidP="008310B3">
            <w:pPr>
              <w:pStyle w:val="ListParagraph"/>
              <w:spacing w:after="0"/>
              <w:ind w:left="0" w:firstLine="426"/>
              <w:jc w:val="right"/>
              <w:rPr>
                <w:rFonts w:ascii="GHEA Grapalat" w:hAnsi="GHEA Grapalat"/>
                <w:b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/>
                <w:bCs/>
                <w:color w:val="000000" w:themeColor="text1"/>
                <w:sz w:val="18"/>
                <w:szCs w:val="18"/>
                <w:lang w:val="hy-AM"/>
              </w:rPr>
              <w:t>866</w:t>
            </w:r>
            <w:r w:rsidRPr="005870F5">
              <w:rPr>
                <w:rFonts w:ascii="GHEA Grapalat" w:hAnsi="GHEA Grapalat"/>
                <w:bCs/>
                <w:color w:val="000000" w:themeColor="text1"/>
                <w:sz w:val="18"/>
                <w:szCs w:val="18"/>
              </w:rPr>
              <w:t>.</w:t>
            </w:r>
            <w:r>
              <w:rPr>
                <w:rFonts w:ascii="GHEA Grapalat" w:hAnsi="GHEA Grapalat"/>
                <w:bCs/>
                <w:color w:val="000000" w:themeColor="text1"/>
                <w:sz w:val="18"/>
                <w:szCs w:val="18"/>
                <w:lang w:val="hy-AM"/>
              </w:rPr>
              <w:t>5</w:t>
            </w:r>
          </w:p>
        </w:tc>
        <w:tc>
          <w:tcPr>
            <w:tcW w:w="1701" w:type="dxa"/>
          </w:tcPr>
          <w:p w14:paraId="0B8A9E09" w14:textId="77777777" w:rsidR="007E3C48" w:rsidRPr="005870F5" w:rsidRDefault="007E3C48" w:rsidP="008310B3">
            <w:pPr>
              <w:pStyle w:val="ListParagraph"/>
              <w:spacing w:after="0"/>
              <w:ind w:left="0" w:firstLine="426"/>
              <w:jc w:val="right"/>
              <w:rPr>
                <w:rFonts w:ascii="GHEA Grapalat" w:hAnsi="GHEA Grapalat"/>
                <w:b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/>
                <w:bCs/>
                <w:color w:val="000000" w:themeColor="text1"/>
                <w:sz w:val="18"/>
                <w:szCs w:val="18"/>
                <w:lang w:val="hy-AM"/>
              </w:rPr>
              <w:t>100.0</w:t>
            </w:r>
          </w:p>
        </w:tc>
      </w:tr>
    </w:tbl>
    <w:p w14:paraId="4CCFE356" w14:textId="77777777" w:rsidR="007E3C48" w:rsidRDefault="007E3C48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</w:p>
    <w:p w14:paraId="617A915C" w14:textId="505C71C5" w:rsidR="003A58DA" w:rsidRDefault="003A58DA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3A58DA">
        <w:rPr>
          <w:rFonts w:ascii="GHEA Grapalat" w:hAnsi="GHEA Grapalat"/>
          <w:noProof/>
          <w:color w:val="000000" w:themeColor="text1"/>
          <w:lang w:val="hy-AM"/>
        </w:rPr>
        <w:t>2025թ. «Հայփոստ» ՓԲԸ</w:t>
      </w:r>
      <w:r>
        <w:rPr>
          <w:rFonts w:ascii="GHEA Grapalat" w:hAnsi="GHEA Grapalat"/>
          <w:noProof/>
          <w:color w:val="000000" w:themeColor="text1"/>
          <w:lang w:val="hy-AM"/>
        </w:rPr>
        <w:t>-</w:t>
      </w:r>
      <w:r w:rsidRPr="003A58DA">
        <w:rPr>
          <w:rFonts w:ascii="GHEA Grapalat" w:hAnsi="GHEA Grapalat"/>
          <w:noProof/>
          <w:color w:val="000000" w:themeColor="text1"/>
          <w:lang w:val="hy-AM"/>
        </w:rPr>
        <w:t>ին</w:t>
      </w:r>
      <w:r w:rsidR="001F1E31">
        <w:rPr>
          <w:rFonts w:ascii="GHEA Grapalat" w:hAnsi="GHEA Grapalat"/>
          <w:noProof/>
          <w:color w:val="000000" w:themeColor="text1"/>
          <w:lang w:val="hy-AM"/>
        </w:rPr>
        <w:t>՝</w:t>
      </w:r>
      <w:r w:rsidRPr="003A58DA">
        <w:rPr>
          <w:rFonts w:ascii="GHEA Grapalat" w:hAnsi="GHEA Grapalat"/>
          <w:noProof/>
          <w:color w:val="000000" w:themeColor="text1"/>
          <w:lang w:val="hy-AM"/>
        </w:rPr>
        <w:t xml:space="preserve"> </w:t>
      </w:r>
      <w:r w:rsidR="001F1E31" w:rsidRPr="005870F5">
        <w:rPr>
          <w:rFonts w:ascii="GHEA Grapalat" w:hAnsi="GHEA Grapalat"/>
          <w:noProof/>
          <w:color w:val="000000" w:themeColor="text1"/>
          <w:lang w:val="hy-AM"/>
        </w:rPr>
        <w:t>շահութահարկի գծով առաջացած պարտավորություններ</w:t>
      </w:r>
      <w:r w:rsidR="001F1E31">
        <w:rPr>
          <w:rFonts w:ascii="GHEA Grapalat" w:hAnsi="GHEA Grapalat"/>
          <w:noProof/>
          <w:color w:val="000000" w:themeColor="text1"/>
          <w:lang w:val="hy-AM"/>
        </w:rPr>
        <w:t>ը</w:t>
      </w:r>
      <w:r w:rsidR="001F1E31" w:rsidRPr="005870F5">
        <w:rPr>
          <w:rFonts w:ascii="GHEA Grapalat" w:hAnsi="GHEA Grapalat"/>
          <w:noProof/>
          <w:color w:val="000000" w:themeColor="text1"/>
          <w:lang w:val="hy-AM"/>
        </w:rPr>
        <w:t xml:space="preserve"> պետական բյուջեից մարելու նպատակով</w:t>
      </w:r>
      <w:r w:rsidRPr="003A58DA">
        <w:rPr>
          <w:rFonts w:ascii="GHEA Grapalat" w:hAnsi="GHEA Grapalat"/>
          <w:noProof/>
          <w:color w:val="000000" w:themeColor="text1"/>
          <w:lang w:val="hy-AM"/>
        </w:rPr>
        <w:t xml:space="preserve"> տրամադրվել է 866.5 մլն դրամ բյուջետային վարկ:</w:t>
      </w:r>
    </w:p>
    <w:sectPr w:rsidR="003A58DA" w:rsidSect="007C75FF">
      <w:footerReference w:type="default" r:id="rId9"/>
      <w:pgSz w:w="11906" w:h="16838" w:code="9"/>
      <w:pgMar w:top="1134" w:right="567" w:bottom="567" w:left="1134" w:header="720" w:footer="720" w:gutter="0"/>
      <w:pgNumType w:start="1995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362254" w14:textId="77777777" w:rsidR="00B738A6" w:rsidRDefault="00B738A6" w:rsidP="008B41CD">
      <w:pPr>
        <w:spacing w:after="0" w:line="240" w:lineRule="auto"/>
      </w:pPr>
      <w:r>
        <w:separator/>
      </w:r>
    </w:p>
  </w:endnote>
  <w:endnote w:type="continuationSeparator" w:id="0">
    <w:p w14:paraId="534B50FC" w14:textId="77777777" w:rsidR="00B738A6" w:rsidRDefault="00B738A6" w:rsidP="008B4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4292758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70DAF590" w14:textId="0A04D682" w:rsidR="007E3C48" w:rsidRPr="007E3C48" w:rsidRDefault="007E3C48" w:rsidP="00B43FCB">
        <w:pPr>
          <w:pStyle w:val="Footer"/>
          <w:spacing w:line="276" w:lineRule="auto"/>
          <w:jc w:val="right"/>
          <w:rPr>
            <w:rFonts w:ascii="GHEA Grapalat" w:hAnsi="GHEA Grapalat"/>
          </w:rPr>
        </w:pPr>
        <w:r w:rsidRPr="007E3C48">
          <w:rPr>
            <w:rFonts w:ascii="GHEA Grapalat" w:hAnsi="GHEA Grapalat"/>
          </w:rPr>
          <w:fldChar w:fldCharType="begin"/>
        </w:r>
        <w:r w:rsidRPr="007E3C48">
          <w:rPr>
            <w:rFonts w:ascii="GHEA Grapalat" w:hAnsi="GHEA Grapalat"/>
          </w:rPr>
          <w:instrText xml:space="preserve"> PAGE   \* MERGEFORMAT </w:instrText>
        </w:r>
        <w:r w:rsidRPr="007E3C48">
          <w:rPr>
            <w:rFonts w:ascii="GHEA Grapalat" w:hAnsi="GHEA Grapalat"/>
          </w:rPr>
          <w:fldChar w:fldCharType="separate"/>
        </w:r>
        <w:r w:rsidR="00831332">
          <w:rPr>
            <w:rFonts w:ascii="GHEA Grapalat" w:hAnsi="GHEA Grapalat"/>
            <w:noProof/>
          </w:rPr>
          <w:t>2005</w:t>
        </w:r>
        <w:r w:rsidRPr="007E3C48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B57317" w14:textId="77777777" w:rsidR="00B738A6" w:rsidRDefault="00B738A6" w:rsidP="008B41CD">
      <w:pPr>
        <w:spacing w:after="0" w:line="240" w:lineRule="auto"/>
      </w:pPr>
      <w:r>
        <w:separator/>
      </w:r>
    </w:p>
  </w:footnote>
  <w:footnote w:type="continuationSeparator" w:id="0">
    <w:p w14:paraId="21040DA9" w14:textId="77777777" w:rsidR="00B738A6" w:rsidRDefault="00B738A6" w:rsidP="008B41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4CC2A18"/>
    <w:lvl w:ilvl="0">
      <w:numFmt w:val="bullet"/>
      <w:lvlText w:val="*"/>
      <w:lvlJc w:val="left"/>
    </w:lvl>
  </w:abstractNum>
  <w:abstractNum w:abstractNumId="1" w15:restartNumberingAfterBreak="0">
    <w:nsid w:val="00E629B5"/>
    <w:multiLevelType w:val="hybridMultilevel"/>
    <w:tmpl w:val="83281CB8"/>
    <w:lvl w:ilvl="0" w:tplc="E4CC2A18">
      <w:numFmt w:val="decimal"/>
      <w:lvlText w:val=""/>
      <w:lvlJc w:val="left"/>
      <w:pPr>
        <w:ind w:left="1425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09133FA3"/>
    <w:multiLevelType w:val="hybridMultilevel"/>
    <w:tmpl w:val="11B0FAF6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9971E9C"/>
    <w:multiLevelType w:val="hybridMultilevel"/>
    <w:tmpl w:val="D684FD36"/>
    <w:lvl w:ilvl="0" w:tplc="87928B16">
      <w:start w:val="1"/>
      <w:numFmt w:val="decimal"/>
      <w:lvlText w:val="Աղյուսակ %1."/>
      <w:lvlJc w:val="left"/>
      <w:pPr>
        <w:ind w:left="360" w:hanging="360"/>
      </w:pPr>
      <w:rPr>
        <w:rFonts w:ascii="GHEA Grapalat" w:hAnsi="GHEA Grapalat" w:hint="default"/>
        <w:b/>
        <w:i w:val="0"/>
        <w:color w:val="auto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D972D7"/>
    <w:multiLevelType w:val="hybridMultilevel"/>
    <w:tmpl w:val="D3C47EFC"/>
    <w:lvl w:ilvl="0" w:tplc="268E92D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422ED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F4B5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94E88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18BAF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5E1B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64C36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66E193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94D3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395DA0"/>
    <w:multiLevelType w:val="hybridMultilevel"/>
    <w:tmpl w:val="264A66C4"/>
    <w:lvl w:ilvl="0" w:tplc="0602C31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A96E12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52186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F613B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90DDC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968DB9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28162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DED1B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EC936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023B6A"/>
    <w:multiLevelType w:val="multilevel"/>
    <w:tmpl w:val="E3C45454"/>
    <w:lvl w:ilvl="0">
      <w:start w:val="2"/>
      <w:numFmt w:val="decimal"/>
      <w:lvlText w:val="%1."/>
      <w:lvlJc w:val="left"/>
      <w:pPr>
        <w:ind w:left="795" w:hanging="7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5" w:hanging="795"/>
      </w:pPr>
      <w:rPr>
        <w:rFonts w:hint="default"/>
      </w:rPr>
    </w:lvl>
    <w:lvl w:ilvl="2">
      <w:start w:val="15"/>
      <w:numFmt w:val="decimal"/>
      <w:lvlText w:val="%1.%2.%3."/>
      <w:lvlJc w:val="left"/>
      <w:pPr>
        <w:ind w:left="1275" w:hanging="7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7" w15:restartNumberingAfterBreak="0">
    <w:nsid w:val="298C1AB0"/>
    <w:multiLevelType w:val="hybridMultilevel"/>
    <w:tmpl w:val="D2FC9952"/>
    <w:lvl w:ilvl="0" w:tplc="44BAE822">
      <w:start w:val="1"/>
      <w:numFmt w:val="decimal"/>
      <w:pStyle w:val="a"/>
      <w:lvlText w:val="Գծապատկեր %1."/>
      <w:lvlJc w:val="left"/>
      <w:pPr>
        <w:ind w:left="720" w:hanging="360"/>
      </w:pPr>
      <w:rPr>
        <w:rFonts w:ascii="GHEA Grapalat" w:hAnsi="GHEA Grapalat" w:hint="default"/>
        <w:b/>
        <w:i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9909CE"/>
    <w:multiLevelType w:val="hybridMultilevel"/>
    <w:tmpl w:val="D6FCFB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271459"/>
    <w:multiLevelType w:val="multilevel"/>
    <w:tmpl w:val="AB7672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0" w15:restartNumberingAfterBreak="0">
    <w:nsid w:val="309C7A6D"/>
    <w:multiLevelType w:val="hybridMultilevel"/>
    <w:tmpl w:val="10E8F68E"/>
    <w:lvl w:ilvl="0" w:tplc="4B86C8A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432BD6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CA5B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6695C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76658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4092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0678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541AC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73AF6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FF1E3E"/>
    <w:multiLevelType w:val="hybridMultilevel"/>
    <w:tmpl w:val="E3EA1266"/>
    <w:lvl w:ilvl="0" w:tplc="495826F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72004B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5EC4C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00ADE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3A8BB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0CAB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72E8F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4E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4C1D2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9257B9"/>
    <w:multiLevelType w:val="hybridMultilevel"/>
    <w:tmpl w:val="5CFEEFAA"/>
    <w:lvl w:ilvl="0" w:tplc="EA1AA26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0C038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616895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0400E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6E823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32156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569D2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D10088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12BF8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1259BF"/>
    <w:multiLevelType w:val="hybridMultilevel"/>
    <w:tmpl w:val="09A4325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7A562A"/>
    <w:multiLevelType w:val="hybridMultilevel"/>
    <w:tmpl w:val="961AD3DE"/>
    <w:lvl w:ilvl="0" w:tplc="81F8A81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82C766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82CE0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58EAD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68E55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346DC8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70062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4CF14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CC39A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F2A3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03C105D"/>
    <w:multiLevelType w:val="hybridMultilevel"/>
    <w:tmpl w:val="EDC06B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1896C87"/>
    <w:multiLevelType w:val="multilevel"/>
    <w:tmpl w:val="650606B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8" w15:restartNumberingAfterBreak="0">
    <w:nsid w:val="420B66AA"/>
    <w:multiLevelType w:val="hybridMultilevel"/>
    <w:tmpl w:val="A6BE33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CC77F4"/>
    <w:multiLevelType w:val="hybridMultilevel"/>
    <w:tmpl w:val="EE98CE0C"/>
    <w:lvl w:ilvl="0" w:tplc="0409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20" w15:restartNumberingAfterBreak="0">
    <w:nsid w:val="47F9569B"/>
    <w:multiLevelType w:val="hybridMultilevel"/>
    <w:tmpl w:val="72ACC872"/>
    <w:lvl w:ilvl="0" w:tplc="DBCA4F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DD41168"/>
    <w:multiLevelType w:val="hybridMultilevel"/>
    <w:tmpl w:val="2D6AB94A"/>
    <w:lvl w:ilvl="0" w:tplc="D2E2E4B2">
      <w:start w:val="1"/>
      <w:numFmt w:val="decimal"/>
      <w:lvlText w:val="%1."/>
      <w:lvlJc w:val="left"/>
      <w:pPr>
        <w:ind w:left="927" w:hanging="360"/>
      </w:pPr>
      <w:rPr>
        <w:rFonts w:ascii="GHEA Grapalat" w:hAnsi="GHEA Grapalat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DF7344B"/>
    <w:multiLevelType w:val="hybridMultilevel"/>
    <w:tmpl w:val="C91CC4E2"/>
    <w:lvl w:ilvl="0" w:tplc="3500BE6C">
      <w:start w:val="1"/>
      <w:numFmt w:val="bullet"/>
      <w:pStyle w:val="BodytextBullets"/>
      <w:lvlText w:val=""/>
      <w:lvlJc w:val="left"/>
      <w:pPr>
        <w:ind w:left="360" w:hanging="360"/>
      </w:pPr>
      <w:rPr>
        <w:rFonts w:ascii="Symbol" w:hAnsi="Symbol" w:hint="default"/>
        <w:color w:val="1F497D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3A3D15"/>
    <w:multiLevelType w:val="hybridMultilevel"/>
    <w:tmpl w:val="FD00812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53231C4B"/>
    <w:multiLevelType w:val="hybridMultilevel"/>
    <w:tmpl w:val="4AD2F092"/>
    <w:lvl w:ilvl="0" w:tplc="AFB07842">
      <w:start w:val="1"/>
      <w:numFmt w:val="decimal"/>
      <w:lvlText w:val="%1."/>
      <w:lvlJc w:val="left"/>
      <w:pPr>
        <w:ind w:left="502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02" w:hanging="360"/>
      </w:pPr>
    </w:lvl>
    <w:lvl w:ilvl="2" w:tplc="0409001B">
      <w:start w:val="1"/>
      <w:numFmt w:val="lowerRoman"/>
      <w:lvlText w:val="%3."/>
      <w:lvlJc w:val="right"/>
      <w:pPr>
        <w:ind w:left="2122" w:hanging="180"/>
      </w:pPr>
    </w:lvl>
    <w:lvl w:ilvl="3" w:tplc="0409000F">
      <w:start w:val="1"/>
      <w:numFmt w:val="decimal"/>
      <w:lvlText w:val="%4."/>
      <w:lvlJc w:val="left"/>
      <w:pPr>
        <w:ind w:left="2842" w:hanging="360"/>
      </w:pPr>
    </w:lvl>
    <w:lvl w:ilvl="4" w:tplc="04090019">
      <w:start w:val="1"/>
      <w:numFmt w:val="lowerLetter"/>
      <w:lvlText w:val="%5."/>
      <w:lvlJc w:val="left"/>
      <w:pPr>
        <w:ind w:left="3562" w:hanging="360"/>
      </w:pPr>
    </w:lvl>
    <w:lvl w:ilvl="5" w:tplc="0409001B">
      <w:start w:val="1"/>
      <w:numFmt w:val="lowerRoman"/>
      <w:lvlText w:val="%6."/>
      <w:lvlJc w:val="right"/>
      <w:pPr>
        <w:ind w:left="4282" w:hanging="180"/>
      </w:pPr>
    </w:lvl>
    <w:lvl w:ilvl="6" w:tplc="0409000F">
      <w:start w:val="1"/>
      <w:numFmt w:val="decimal"/>
      <w:lvlText w:val="%7."/>
      <w:lvlJc w:val="left"/>
      <w:pPr>
        <w:ind w:left="5002" w:hanging="360"/>
      </w:pPr>
    </w:lvl>
    <w:lvl w:ilvl="7" w:tplc="04090019">
      <w:start w:val="1"/>
      <w:numFmt w:val="lowerLetter"/>
      <w:lvlText w:val="%8."/>
      <w:lvlJc w:val="left"/>
      <w:pPr>
        <w:ind w:left="5722" w:hanging="360"/>
      </w:pPr>
    </w:lvl>
    <w:lvl w:ilvl="8" w:tplc="0409001B">
      <w:start w:val="1"/>
      <w:numFmt w:val="lowerRoman"/>
      <w:lvlText w:val="%9."/>
      <w:lvlJc w:val="right"/>
      <w:pPr>
        <w:ind w:left="6442" w:hanging="180"/>
      </w:pPr>
    </w:lvl>
  </w:abstractNum>
  <w:abstractNum w:abstractNumId="25" w15:restartNumberingAfterBreak="0">
    <w:nsid w:val="5B0F0A91"/>
    <w:multiLevelType w:val="hybridMultilevel"/>
    <w:tmpl w:val="ACC0DC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2D618F"/>
    <w:multiLevelType w:val="multilevel"/>
    <w:tmpl w:val="1318C8E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27" w15:restartNumberingAfterBreak="0">
    <w:nsid w:val="61E01336"/>
    <w:multiLevelType w:val="hybridMultilevel"/>
    <w:tmpl w:val="DD1C08B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7F2F06F2"/>
    <w:multiLevelType w:val="multilevel"/>
    <w:tmpl w:val="6A88756A"/>
    <w:lvl w:ilvl="0">
      <w:start w:val="2"/>
      <w:numFmt w:val="decimal"/>
      <w:lvlText w:val="%1."/>
      <w:lvlJc w:val="left"/>
      <w:pPr>
        <w:ind w:left="930" w:hanging="93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19" w:hanging="930"/>
      </w:pPr>
      <w:rPr>
        <w:rFonts w:hint="default"/>
      </w:rPr>
    </w:lvl>
    <w:lvl w:ilvl="2">
      <w:start w:val="16"/>
      <w:numFmt w:val="decimal"/>
      <w:lvlText w:val="%1.%2.%3."/>
      <w:lvlJc w:val="left"/>
      <w:pPr>
        <w:ind w:left="1308" w:hanging="9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72" w:hanging="2160"/>
      </w:pPr>
      <w:rPr>
        <w:rFonts w:hint="default"/>
      </w:rPr>
    </w:lvl>
  </w:abstractNum>
  <w:num w:numId="1">
    <w:abstractNumId w:val="25"/>
  </w:num>
  <w:num w:numId="2">
    <w:abstractNumId w:val="16"/>
  </w:num>
  <w:num w:numId="3">
    <w:abstractNumId w:val="22"/>
  </w:num>
  <w:num w:numId="4">
    <w:abstractNumId w:val="0"/>
    <w:lvlOverride w:ilvl="0">
      <w:lvl w:ilvl="0">
        <w:numFmt w:val="decimal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cs="Symbol" w:hint="default"/>
        </w:rPr>
      </w:lvl>
    </w:lvlOverride>
  </w:num>
  <w:num w:numId="5">
    <w:abstractNumId w:val="21"/>
  </w:num>
  <w:num w:numId="6">
    <w:abstractNumId w:val="20"/>
  </w:num>
  <w:num w:numId="7">
    <w:abstractNumId w:val="6"/>
  </w:num>
  <w:num w:numId="8">
    <w:abstractNumId w:val="3"/>
  </w:num>
  <w:num w:numId="9">
    <w:abstractNumId w:val="7"/>
  </w:num>
  <w:num w:numId="10">
    <w:abstractNumId w:val="1"/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</w:num>
  <w:num w:numId="13">
    <w:abstractNumId w:val="23"/>
  </w:num>
  <w:num w:numId="14">
    <w:abstractNumId w:val="8"/>
  </w:num>
  <w:num w:numId="15">
    <w:abstractNumId w:val="19"/>
  </w:num>
  <w:num w:numId="16">
    <w:abstractNumId w:val="10"/>
  </w:num>
  <w:num w:numId="17">
    <w:abstractNumId w:val="4"/>
  </w:num>
  <w:num w:numId="18">
    <w:abstractNumId w:val="14"/>
  </w:num>
  <w:num w:numId="19">
    <w:abstractNumId w:val="5"/>
  </w:num>
  <w:num w:numId="20">
    <w:abstractNumId w:val="11"/>
  </w:num>
  <w:num w:numId="21">
    <w:abstractNumId w:val="12"/>
  </w:num>
  <w:num w:numId="22">
    <w:abstractNumId w:val="13"/>
  </w:num>
  <w:num w:numId="23">
    <w:abstractNumId w:val="17"/>
  </w:num>
  <w:num w:numId="24">
    <w:abstractNumId w:val="28"/>
  </w:num>
  <w:num w:numId="25">
    <w:abstractNumId w:val="2"/>
  </w:num>
  <w:num w:numId="26">
    <w:abstractNumId w:val="9"/>
  </w:num>
  <w:num w:numId="27">
    <w:abstractNumId w:val="15"/>
  </w:num>
  <w:num w:numId="28">
    <w:abstractNumId w:val="26"/>
  </w:num>
  <w:num w:numId="29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9A0"/>
    <w:rsid w:val="00001187"/>
    <w:rsid w:val="000039FD"/>
    <w:rsid w:val="00004EFD"/>
    <w:rsid w:val="00006DC3"/>
    <w:rsid w:val="00007CE6"/>
    <w:rsid w:val="0001102D"/>
    <w:rsid w:val="0001500F"/>
    <w:rsid w:val="00015E0D"/>
    <w:rsid w:val="00016744"/>
    <w:rsid w:val="0002231B"/>
    <w:rsid w:val="00023B59"/>
    <w:rsid w:val="00025BF1"/>
    <w:rsid w:val="0002666D"/>
    <w:rsid w:val="00031FE4"/>
    <w:rsid w:val="000332DD"/>
    <w:rsid w:val="00035349"/>
    <w:rsid w:val="00036936"/>
    <w:rsid w:val="00040070"/>
    <w:rsid w:val="00041A0D"/>
    <w:rsid w:val="000422DE"/>
    <w:rsid w:val="00042748"/>
    <w:rsid w:val="00044EBC"/>
    <w:rsid w:val="000455AE"/>
    <w:rsid w:val="00045647"/>
    <w:rsid w:val="00047B23"/>
    <w:rsid w:val="00051007"/>
    <w:rsid w:val="00051756"/>
    <w:rsid w:val="0005444B"/>
    <w:rsid w:val="00062FDC"/>
    <w:rsid w:val="0006453E"/>
    <w:rsid w:val="000655AB"/>
    <w:rsid w:val="0007360A"/>
    <w:rsid w:val="000741CA"/>
    <w:rsid w:val="00075F69"/>
    <w:rsid w:val="000762BE"/>
    <w:rsid w:val="0007769F"/>
    <w:rsid w:val="00081BF4"/>
    <w:rsid w:val="00083978"/>
    <w:rsid w:val="00083A9D"/>
    <w:rsid w:val="000852E6"/>
    <w:rsid w:val="00086004"/>
    <w:rsid w:val="00093036"/>
    <w:rsid w:val="00093362"/>
    <w:rsid w:val="000979A2"/>
    <w:rsid w:val="000A0A78"/>
    <w:rsid w:val="000A0FEB"/>
    <w:rsid w:val="000A232E"/>
    <w:rsid w:val="000A2C9C"/>
    <w:rsid w:val="000A31A2"/>
    <w:rsid w:val="000A3A86"/>
    <w:rsid w:val="000A5303"/>
    <w:rsid w:val="000A6396"/>
    <w:rsid w:val="000A6A9D"/>
    <w:rsid w:val="000B0961"/>
    <w:rsid w:val="000B0B8A"/>
    <w:rsid w:val="000B1865"/>
    <w:rsid w:val="000B474A"/>
    <w:rsid w:val="000B5904"/>
    <w:rsid w:val="000B5F69"/>
    <w:rsid w:val="000B7191"/>
    <w:rsid w:val="000C02D1"/>
    <w:rsid w:val="000C04AC"/>
    <w:rsid w:val="000C13AD"/>
    <w:rsid w:val="000C3F4B"/>
    <w:rsid w:val="000C47EF"/>
    <w:rsid w:val="000C70DB"/>
    <w:rsid w:val="000C75A3"/>
    <w:rsid w:val="000C78DE"/>
    <w:rsid w:val="000D04AD"/>
    <w:rsid w:val="000D14BD"/>
    <w:rsid w:val="000D1CE5"/>
    <w:rsid w:val="000D1D79"/>
    <w:rsid w:val="000D2571"/>
    <w:rsid w:val="000D29A2"/>
    <w:rsid w:val="000D421C"/>
    <w:rsid w:val="000D5CB6"/>
    <w:rsid w:val="000D5F54"/>
    <w:rsid w:val="000D65AA"/>
    <w:rsid w:val="000D7CAF"/>
    <w:rsid w:val="000E0424"/>
    <w:rsid w:val="000E4885"/>
    <w:rsid w:val="000E4B2A"/>
    <w:rsid w:val="000E50ED"/>
    <w:rsid w:val="000E67F4"/>
    <w:rsid w:val="000E6D4D"/>
    <w:rsid w:val="000F04B4"/>
    <w:rsid w:val="000F07A4"/>
    <w:rsid w:val="000F0818"/>
    <w:rsid w:val="000F1719"/>
    <w:rsid w:val="000F24AD"/>
    <w:rsid w:val="000F36EA"/>
    <w:rsid w:val="000F3D56"/>
    <w:rsid w:val="000F4127"/>
    <w:rsid w:val="000F5355"/>
    <w:rsid w:val="0010115D"/>
    <w:rsid w:val="00102118"/>
    <w:rsid w:val="0010276E"/>
    <w:rsid w:val="001036E9"/>
    <w:rsid w:val="00105D76"/>
    <w:rsid w:val="00106BFB"/>
    <w:rsid w:val="0010785D"/>
    <w:rsid w:val="0011106C"/>
    <w:rsid w:val="00112CA2"/>
    <w:rsid w:val="0011303C"/>
    <w:rsid w:val="00113869"/>
    <w:rsid w:val="00114C81"/>
    <w:rsid w:val="00115F4A"/>
    <w:rsid w:val="00116C52"/>
    <w:rsid w:val="00117AA3"/>
    <w:rsid w:val="00121071"/>
    <w:rsid w:val="001215B1"/>
    <w:rsid w:val="00122AB3"/>
    <w:rsid w:val="001245E7"/>
    <w:rsid w:val="00124825"/>
    <w:rsid w:val="00126398"/>
    <w:rsid w:val="00126643"/>
    <w:rsid w:val="00131329"/>
    <w:rsid w:val="00131790"/>
    <w:rsid w:val="00133469"/>
    <w:rsid w:val="00134849"/>
    <w:rsid w:val="00134854"/>
    <w:rsid w:val="00135625"/>
    <w:rsid w:val="001359C9"/>
    <w:rsid w:val="001416F0"/>
    <w:rsid w:val="0014209E"/>
    <w:rsid w:val="00142707"/>
    <w:rsid w:val="00143425"/>
    <w:rsid w:val="0014588C"/>
    <w:rsid w:val="001463F0"/>
    <w:rsid w:val="00147122"/>
    <w:rsid w:val="0015022E"/>
    <w:rsid w:val="001504A4"/>
    <w:rsid w:val="001552A6"/>
    <w:rsid w:val="0015543B"/>
    <w:rsid w:val="0015607F"/>
    <w:rsid w:val="001570F8"/>
    <w:rsid w:val="00160672"/>
    <w:rsid w:val="00160740"/>
    <w:rsid w:val="00167AAA"/>
    <w:rsid w:val="00170BB3"/>
    <w:rsid w:val="001716C6"/>
    <w:rsid w:val="00171963"/>
    <w:rsid w:val="001724DA"/>
    <w:rsid w:val="001728BB"/>
    <w:rsid w:val="00175F22"/>
    <w:rsid w:val="001776F6"/>
    <w:rsid w:val="0017784F"/>
    <w:rsid w:val="00180BA4"/>
    <w:rsid w:val="00181EF9"/>
    <w:rsid w:val="00185558"/>
    <w:rsid w:val="001855B8"/>
    <w:rsid w:val="001865B4"/>
    <w:rsid w:val="00186D96"/>
    <w:rsid w:val="00187A43"/>
    <w:rsid w:val="001916DC"/>
    <w:rsid w:val="00191924"/>
    <w:rsid w:val="00191AF9"/>
    <w:rsid w:val="00192A59"/>
    <w:rsid w:val="001940FC"/>
    <w:rsid w:val="00197461"/>
    <w:rsid w:val="001A01F0"/>
    <w:rsid w:val="001A0FFE"/>
    <w:rsid w:val="001A3052"/>
    <w:rsid w:val="001A415D"/>
    <w:rsid w:val="001A57F9"/>
    <w:rsid w:val="001A70EE"/>
    <w:rsid w:val="001A7125"/>
    <w:rsid w:val="001A7F68"/>
    <w:rsid w:val="001B231B"/>
    <w:rsid w:val="001B3404"/>
    <w:rsid w:val="001B537B"/>
    <w:rsid w:val="001B62D9"/>
    <w:rsid w:val="001B661E"/>
    <w:rsid w:val="001B7D6E"/>
    <w:rsid w:val="001C101B"/>
    <w:rsid w:val="001C16DA"/>
    <w:rsid w:val="001C4836"/>
    <w:rsid w:val="001C5C75"/>
    <w:rsid w:val="001C73B1"/>
    <w:rsid w:val="001D0192"/>
    <w:rsid w:val="001D1116"/>
    <w:rsid w:val="001D1472"/>
    <w:rsid w:val="001D2FB2"/>
    <w:rsid w:val="001D367A"/>
    <w:rsid w:val="001D4E26"/>
    <w:rsid w:val="001D579C"/>
    <w:rsid w:val="001D729A"/>
    <w:rsid w:val="001D734A"/>
    <w:rsid w:val="001D7BA2"/>
    <w:rsid w:val="001E13BA"/>
    <w:rsid w:val="001E2C49"/>
    <w:rsid w:val="001E31E4"/>
    <w:rsid w:val="001E3456"/>
    <w:rsid w:val="001E4632"/>
    <w:rsid w:val="001E469A"/>
    <w:rsid w:val="001E588A"/>
    <w:rsid w:val="001E5E39"/>
    <w:rsid w:val="001F0247"/>
    <w:rsid w:val="001F06A1"/>
    <w:rsid w:val="001F0B82"/>
    <w:rsid w:val="001F1E31"/>
    <w:rsid w:val="001F293B"/>
    <w:rsid w:val="001F4ED4"/>
    <w:rsid w:val="001F71F4"/>
    <w:rsid w:val="001F7249"/>
    <w:rsid w:val="001F75D6"/>
    <w:rsid w:val="0020005F"/>
    <w:rsid w:val="00202072"/>
    <w:rsid w:val="0020444D"/>
    <w:rsid w:val="00205007"/>
    <w:rsid w:val="00206D3A"/>
    <w:rsid w:val="00207410"/>
    <w:rsid w:val="00211AAE"/>
    <w:rsid w:val="002145E6"/>
    <w:rsid w:val="00216505"/>
    <w:rsid w:val="00216D7E"/>
    <w:rsid w:val="00217694"/>
    <w:rsid w:val="00217F32"/>
    <w:rsid w:val="00221D98"/>
    <w:rsid w:val="002229A6"/>
    <w:rsid w:val="00224B0C"/>
    <w:rsid w:val="00226E65"/>
    <w:rsid w:val="00227364"/>
    <w:rsid w:val="002300A7"/>
    <w:rsid w:val="00231AE6"/>
    <w:rsid w:val="00231FAA"/>
    <w:rsid w:val="002322CB"/>
    <w:rsid w:val="00232B2F"/>
    <w:rsid w:val="00234B2C"/>
    <w:rsid w:val="00236BC7"/>
    <w:rsid w:val="00237EF7"/>
    <w:rsid w:val="0024158A"/>
    <w:rsid w:val="00244D29"/>
    <w:rsid w:val="00247AD2"/>
    <w:rsid w:val="002512D3"/>
    <w:rsid w:val="00252F02"/>
    <w:rsid w:val="00255BE6"/>
    <w:rsid w:val="0026232E"/>
    <w:rsid w:val="00267D06"/>
    <w:rsid w:val="002700EA"/>
    <w:rsid w:val="00270B99"/>
    <w:rsid w:val="00270D50"/>
    <w:rsid w:val="00270DBB"/>
    <w:rsid w:val="00271DD8"/>
    <w:rsid w:val="00274E3E"/>
    <w:rsid w:val="00277E44"/>
    <w:rsid w:val="00280992"/>
    <w:rsid w:val="00280EA8"/>
    <w:rsid w:val="00281A4C"/>
    <w:rsid w:val="00286786"/>
    <w:rsid w:val="002916C3"/>
    <w:rsid w:val="00292482"/>
    <w:rsid w:val="002973CC"/>
    <w:rsid w:val="002A31FE"/>
    <w:rsid w:val="002A55AE"/>
    <w:rsid w:val="002B0FAF"/>
    <w:rsid w:val="002B19A0"/>
    <w:rsid w:val="002B1BB8"/>
    <w:rsid w:val="002B1F2F"/>
    <w:rsid w:val="002B2B64"/>
    <w:rsid w:val="002B2E22"/>
    <w:rsid w:val="002B3468"/>
    <w:rsid w:val="002B47F5"/>
    <w:rsid w:val="002B51C0"/>
    <w:rsid w:val="002B61B6"/>
    <w:rsid w:val="002B7AA5"/>
    <w:rsid w:val="002C264B"/>
    <w:rsid w:val="002C2A68"/>
    <w:rsid w:val="002C4092"/>
    <w:rsid w:val="002D24BB"/>
    <w:rsid w:val="002D3797"/>
    <w:rsid w:val="002D4FC4"/>
    <w:rsid w:val="002D5051"/>
    <w:rsid w:val="002D59A0"/>
    <w:rsid w:val="002D7252"/>
    <w:rsid w:val="002E1439"/>
    <w:rsid w:val="002E1C28"/>
    <w:rsid w:val="002E2CAB"/>
    <w:rsid w:val="002E3492"/>
    <w:rsid w:val="002E58CD"/>
    <w:rsid w:val="002E7943"/>
    <w:rsid w:val="002F0FFE"/>
    <w:rsid w:val="002F121D"/>
    <w:rsid w:val="002F1802"/>
    <w:rsid w:val="002F1E2C"/>
    <w:rsid w:val="002F27B9"/>
    <w:rsid w:val="002F417F"/>
    <w:rsid w:val="002F569F"/>
    <w:rsid w:val="002F575E"/>
    <w:rsid w:val="002F6EFD"/>
    <w:rsid w:val="002F770C"/>
    <w:rsid w:val="002F7836"/>
    <w:rsid w:val="002F7B49"/>
    <w:rsid w:val="00300B17"/>
    <w:rsid w:val="00300F9D"/>
    <w:rsid w:val="0030321F"/>
    <w:rsid w:val="003041C9"/>
    <w:rsid w:val="00305A18"/>
    <w:rsid w:val="00306587"/>
    <w:rsid w:val="0031086F"/>
    <w:rsid w:val="0031168A"/>
    <w:rsid w:val="0031361E"/>
    <w:rsid w:val="0031435B"/>
    <w:rsid w:val="00314378"/>
    <w:rsid w:val="00315724"/>
    <w:rsid w:val="0032114C"/>
    <w:rsid w:val="003212DA"/>
    <w:rsid w:val="003218FE"/>
    <w:rsid w:val="00321955"/>
    <w:rsid w:val="00323035"/>
    <w:rsid w:val="00323F2E"/>
    <w:rsid w:val="003241A2"/>
    <w:rsid w:val="00325940"/>
    <w:rsid w:val="003304A4"/>
    <w:rsid w:val="00332814"/>
    <w:rsid w:val="00332BD6"/>
    <w:rsid w:val="00334F33"/>
    <w:rsid w:val="00335C72"/>
    <w:rsid w:val="00345414"/>
    <w:rsid w:val="0034601A"/>
    <w:rsid w:val="003465F6"/>
    <w:rsid w:val="0034690C"/>
    <w:rsid w:val="00352EB7"/>
    <w:rsid w:val="00353D77"/>
    <w:rsid w:val="00355D85"/>
    <w:rsid w:val="00364CD4"/>
    <w:rsid w:val="0036748B"/>
    <w:rsid w:val="00370D41"/>
    <w:rsid w:val="00373529"/>
    <w:rsid w:val="003738E8"/>
    <w:rsid w:val="003755E8"/>
    <w:rsid w:val="00377CF1"/>
    <w:rsid w:val="00382FB0"/>
    <w:rsid w:val="00383AD0"/>
    <w:rsid w:val="00386EFA"/>
    <w:rsid w:val="003906FA"/>
    <w:rsid w:val="00390C38"/>
    <w:rsid w:val="00391FFB"/>
    <w:rsid w:val="00395360"/>
    <w:rsid w:val="00395C69"/>
    <w:rsid w:val="00397A41"/>
    <w:rsid w:val="003A1E78"/>
    <w:rsid w:val="003A2078"/>
    <w:rsid w:val="003A3F15"/>
    <w:rsid w:val="003A473C"/>
    <w:rsid w:val="003A539F"/>
    <w:rsid w:val="003A58DA"/>
    <w:rsid w:val="003A5A40"/>
    <w:rsid w:val="003A6C64"/>
    <w:rsid w:val="003A7413"/>
    <w:rsid w:val="003A7E7A"/>
    <w:rsid w:val="003A7F42"/>
    <w:rsid w:val="003B0BD9"/>
    <w:rsid w:val="003B3B45"/>
    <w:rsid w:val="003B42BC"/>
    <w:rsid w:val="003B47C5"/>
    <w:rsid w:val="003B756F"/>
    <w:rsid w:val="003C1BD7"/>
    <w:rsid w:val="003C32E6"/>
    <w:rsid w:val="003C5951"/>
    <w:rsid w:val="003C64F8"/>
    <w:rsid w:val="003D0788"/>
    <w:rsid w:val="003D167A"/>
    <w:rsid w:val="003D17FF"/>
    <w:rsid w:val="003D2C9C"/>
    <w:rsid w:val="003D2CB2"/>
    <w:rsid w:val="003D6902"/>
    <w:rsid w:val="003D6B21"/>
    <w:rsid w:val="003E0C5F"/>
    <w:rsid w:val="003E42A7"/>
    <w:rsid w:val="003E491C"/>
    <w:rsid w:val="003E50BE"/>
    <w:rsid w:val="003E57D1"/>
    <w:rsid w:val="003F2119"/>
    <w:rsid w:val="003F34AE"/>
    <w:rsid w:val="003F38D9"/>
    <w:rsid w:val="003F6974"/>
    <w:rsid w:val="003F7019"/>
    <w:rsid w:val="003F7144"/>
    <w:rsid w:val="003F75DD"/>
    <w:rsid w:val="00400481"/>
    <w:rsid w:val="004009AE"/>
    <w:rsid w:val="00401198"/>
    <w:rsid w:val="00401240"/>
    <w:rsid w:val="00401490"/>
    <w:rsid w:val="00401E4A"/>
    <w:rsid w:val="0040499D"/>
    <w:rsid w:val="004056A7"/>
    <w:rsid w:val="00405A8D"/>
    <w:rsid w:val="00406C5D"/>
    <w:rsid w:val="00410145"/>
    <w:rsid w:val="00411A1B"/>
    <w:rsid w:val="00416AC1"/>
    <w:rsid w:val="004171A2"/>
    <w:rsid w:val="00417E60"/>
    <w:rsid w:val="00420E52"/>
    <w:rsid w:val="004262D5"/>
    <w:rsid w:val="00427AFF"/>
    <w:rsid w:val="00430529"/>
    <w:rsid w:val="004322A3"/>
    <w:rsid w:val="00432E0A"/>
    <w:rsid w:val="004345DD"/>
    <w:rsid w:val="004347FB"/>
    <w:rsid w:val="00436CC1"/>
    <w:rsid w:val="004373FD"/>
    <w:rsid w:val="00437C47"/>
    <w:rsid w:val="00440047"/>
    <w:rsid w:val="00440344"/>
    <w:rsid w:val="00441D1C"/>
    <w:rsid w:val="00443AAB"/>
    <w:rsid w:val="00447806"/>
    <w:rsid w:val="00447C92"/>
    <w:rsid w:val="00450627"/>
    <w:rsid w:val="00453536"/>
    <w:rsid w:val="0045388B"/>
    <w:rsid w:val="00454203"/>
    <w:rsid w:val="00456A25"/>
    <w:rsid w:val="0046432A"/>
    <w:rsid w:val="004645CE"/>
    <w:rsid w:val="0046528B"/>
    <w:rsid w:val="004663DD"/>
    <w:rsid w:val="0047170E"/>
    <w:rsid w:val="0047367F"/>
    <w:rsid w:val="00474F94"/>
    <w:rsid w:val="00476E85"/>
    <w:rsid w:val="00477FA2"/>
    <w:rsid w:val="00480CD9"/>
    <w:rsid w:val="004815C7"/>
    <w:rsid w:val="00481AAA"/>
    <w:rsid w:val="0048409F"/>
    <w:rsid w:val="00484306"/>
    <w:rsid w:val="004859EF"/>
    <w:rsid w:val="00490DBD"/>
    <w:rsid w:val="00492B7B"/>
    <w:rsid w:val="004954A8"/>
    <w:rsid w:val="004959B5"/>
    <w:rsid w:val="00495BC1"/>
    <w:rsid w:val="00497CCD"/>
    <w:rsid w:val="004A101A"/>
    <w:rsid w:val="004A1D0B"/>
    <w:rsid w:val="004A25A1"/>
    <w:rsid w:val="004A2A12"/>
    <w:rsid w:val="004A2E91"/>
    <w:rsid w:val="004A435A"/>
    <w:rsid w:val="004A5A71"/>
    <w:rsid w:val="004B0A9D"/>
    <w:rsid w:val="004B2196"/>
    <w:rsid w:val="004B53C1"/>
    <w:rsid w:val="004B748B"/>
    <w:rsid w:val="004C4953"/>
    <w:rsid w:val="004C5057"/>
    <w:rsid w:val="004C6DF1"/>
    <w:rsid w:val="004C77E7"/>
    <w:rsid w:val="004D0F67"/>
    <w:rsid w:val="004D2304"/>
    <w:rsid w:val="004D2AF6"/>
    <w:rsid w:val="004D2EE8"/>
    <w:rsid w:val="004D4EE5"/>
    <w:rsid w:val="004D5339"/>
    <w:rsid w:val="004D5F95"/>
    <w:rsid w:val="004D64AD"/>
    <w:rsid w:val="004E10EB"/>
    <w:rsid w:val="004E6142"/>
    <w:rsid w:val="004E706C"/>
    <w:rsid w:val="004E723F"/>
    <w:rsid w:val="004F0A57"/>
    <w:rsid w:val="004F27A9"/>
    <w:rsid w:val="004F3542"/>
    <w:rsid w:val="004F3A7A"/>
    <w:rsid w:val="004F5E31"/>
    <w:rsid w:val="004F702B"/>
    <w:rsid w:val="00501851"/>
    <w:rsid w:val="00501F57"/>
    <w:rsid w:val="005026B9"/>
    <w:rsid w:val="00505591"/>
    <w:rsid w:val="00506699"/>
    <w:rsid w:val="0050767B"/>
    <w:rsid w:val="00510BF2"/>
    <w:rsid w:val="00510DEE"/>
    <w:rsid w:val="00515622"/>
    <w:rsid w:val="00521F6C"/>
    <w:rsid w:val="005222D7"/>
    <w:rsid w:val="0052693F"/>
    <w:rsid w:val="00530B0A"/>
    <w:rsid w:val="005312A2"/>
    <w:rsid w:val="00532EB4"/>
    <w:rsid w:val="00536C26"/>
    <w:rsid w:val="00537856"/>
    <w:rsid w:val="00540528"/>
    <w:rsid w:val="00540918"/>
    <w:rsid w:val="00541066"/>
    <w:rsid w:val="00545020"/>
    <w:rsid w:val="00550A62"/>
    <w:rsid w:val="00550DB6"/>
    <w:rsid w:val="00554438"/>
    <w:rsid w:val="00555327"/>
    <w:rsid w:val="0055555B"/>
    <w:rsid w:val="005566D2"/>
    <w:rsid w:val="005574E8"/>
    <w:rsid w:val="00563297"/>
    <w:rsid w:val="00564D58"/>
    <w:rsid w:val="00566468"/>
    <w:rsid w:val="00570CC9"/>
    <w:rsid w:val="00570E9B"/>
    <w:rsid w:val="005713D0"/>
    <w:rsid w:val="0057442E"/>
    <w:rsid w:val="0057589E"/>
    <w:rsid w:val="005801DC"/>
    <w:rsid w:val="00580AF4"/>
    <w:rsid w:val="005813FD"/>
    <w:rsid w:val="00584C64"/>
    <w:rsid w:val="0058587F"/>
    <w:rsid w:val="00585BC0"/>
    <w:rsid w:val="0058606A"/>
    <w:rsid w:val="00586194"/>
    <w:rsid w:val="005870F5"/>
    <w:rsid w:val="0058731D"/>
    <w:rsid w:val="00590D5B"/>
    <w:rsid w:val="005910E8"/>
    <w:rsid w:val="00592C71"/>
    <w:rsid w:val="005949D8"/>
    <w:rsid w:val="0059582B"/>
    <w:rsid w:val="00595A03"/>
    <w:rsid w:val="00596403"/>
    <w:rsid w:val="005A003F"/>
    <w:rsid w:val="005A01E1"/>
    <w:rsid w:val="005A1700"/>
    <w:rsid w:val="005A369A"/>
    <w:rsid w:val="005A3A5C"/>
    <w:rsid w:val="005A507F"/>
    <w:rsid w:val="005A575C"/>
    <w:rsid w:val="005A6FF1"/>
    <w:rsid w:val="005B0374"/>
    <w:rsid w:val="005B0901"/>
    <w:rsid w:val="005B09FA"/>
    <w:rsid w:val="005B1119"/>
    <w:rsid w:val="005B2532"/>
    <w:rsid w:val="005B428B"/>
    <w:rsid w:val="005B7780"/>
    <w:rsid w:val="005C16F8"/>
    <w:rsid w:val="005C1F57"/>
    <w:rsid w:val="005C252D"/>
    <w:rsid w:val="005C353F"/>
    <w:rsid w:val="005C3557"/>
    <w:rsid w:val="005C5253"/>
    <w:rsid w:val="005C67DC"/>
    <w:rsid w:val="005D0FBA"/>
    <w:rsid w:val="005D1376"/>
    <w:rsid w:val="005D2567"/>
    <w:rsid w:val="005D2BE1"/>
    <w:rsid w:val="005D2CAE"/>
    <w:rsid w:val="005D3252"/>
    <w:rsid w:val="005D3924"/>
    <w:rsid w:val="005D618C"/>
    <w:rsid w:val="005D6247"/>
    <w:rsid w:val="005D63D2"/>
    <w:rsid w:val="005E2EB4"/>
    <w:rsid w:val="005E4C52"/>
    <w:rsid w:val="005E53BF"/>
    <w:rsid w:val="005E5530"/>
    <w:rsid w:val="005E573E"/>
    <w:rsid w:val="005E6618"/>
    <w:rsid w:val="005E70D5"/>
    <w:rsid w:val="005E7111"/>
    <w:rsid w:val="005E7191"/>
    <w:rsid w:val="005F044B"/>
    <w:rsid w:val="005F0EE8"/>
    <w:rsid w:val="005F1539"/>
    <w:rsid w:val="005F262E"/>
    <w:rsid w:val="005F35DA"/>
    <w:rsid w:val="005F369B"/>
    <w:rsid w:val="005F3D75"/>
    <w:rsid w:val="005F7F3E"/>
    <w:rsid w:val="0060445B"/>
    <w:rsid w:val="006047FC"/>
    <w:rsid w:val="006138E5"/>
    <w:rsid w:val="00613F7E"/>
    <w:rsid w:val="006142F3"/>
    <w:rsid w:val="006147A4"/>
    <w:rsid w:val="00616B4A"/>
    <w:rsid w:val="00616D5F"/>
    <w:rsid w:val="00620FCD"/>
    <w:rsid w:val="006214AF"/>
    <w:rsid w:val="00621BA5"/>
    <w:rsid w:val="00622050"/>
    <w:rsid w:val="00622B1E"/>
    <w:rsid w:val="00625BEB"/>
    <w:rsid w:val="006330BD"/>
    <w:rsid w:val="00633F11"/>
    <w:rsid w:val="00635D5C"/>
    <w:rsid w:val="00636069"/>
    <w:rsid w:val="00644545"/>
    <w:rsid w:val="00644CFE"/>
    <w:rsid w:val="00644E1F"/>
    <w:rsid w:val="006454F7"/>
    <w:rsid w:val="00645BDE"/>
    <w:rsid w:val="0065029F"/>
    <w:rsid w:val="00650545"/>
    <w:rsid w:val="0065234B"/>
    <w:rsid w:val="0065325B"/>
    <w:rsid w:val="00656E68"/>
    <w:rsid w:val="0066040C"/>
    <w:rsid w:val="006660BD"/>
    <w:rsid w:val="006663C5"/>
    <w:rsid w:val="0066651A"/>
    <w:rsid w:val="00666CAE"/>
    <w:rsid w:val="00667598"/>
    <w:rsid w:val="0066775C"/>
    <w:rsid w:val="00670065"/>
    <w:rsid w:val="0067138F"/>
    <w:rsid w:val="00672D6B"/>
    <w:rsid w:val="006758A9"/>
    <w:rsid w:val="00675B67"/>
    <w:rsid w:val="00677660"/>
    <w:rsid w:val="006824D5"/>
    <w:rsid w:val="0068266E"/>
    <w:rsid w:val="006837AE"/>
    <w:rsid w:val="00687316"/>
    <w:rsid w:val="006900E4"/>
    <w:rsid w:val="00690F5C"/>
    <w:rsid w:val="00690FF9"/>
    <w:rsid w:val="00691393"/>
    <w:rsid w:val="00692B85"/>
    <w:rsid w:val="0069419E"/>
    <w:rsid w:val="006946AB"/>
    <w:rsid w:val="00694748"/>
    <w:rsid w:val="006966BD"/>
    <w:rsid w:val="006976E0"/>
    <w:rsid w:val="006A00F9"/>
    <w:rsid w:val="006A1438"/>
    <w:rsid w:val="006A4A86"/>
    <w:rsid w:val="006A515D"/>
    <w:rsid w:val="006A552B"/>
    <w:rsid w:val="006A59DF"/>
    <w:rsid w:val="006A5AFE"/>
    <w:rsid w:val="006B146F"/>
    <w:rsid w:val="006B1A27"/>
    <w:rsid w:val="006B49D0"/>
    <w:rsid w:val="006B530F"/>
    <w:rsid w:val="006C06A6"/>
    <w:rsid w:val="006C070D"/>
    <w:rsid w:val="006C162F"/>
    <w:rsid w:val="006C1A28"/>
    <w:rsid w:val="006C1AA4"/>
    <w:rsid w:val="006C27B7"/>
    <w:rsid w:val="006C3D95"/>
    <w:rsid w:val="006C4D76"/>
    <w:rsid w:val="006C6155"/>
    <w:rsid w:val="006C632C"/>
    <w:rsid w:val="006C64EA"/>
    <w:rsid w:val="006C6D63"/>
    <w:rsid w:val="006C7113"/>
    <w:rsid w:val="006D1A24"/>
    <w:rsid w:val="006D443C"/>
    <w:rsid w:val="006D45E8"/>
    <w:rsid w:val="006D6111"/>
    <w:rsid w:val="006D753E"/>
    <w:rsid w:val="006D7F8A"/>
    <w:rsid w:val="006E3C06"/>
    <w:rsid w:val="006E44D9"/>
    <w:rsid w:val="006E4A53"/>
    <w:rsid w:val="006E4D70"/>
    <w:rsid w:val="006E510C"/>
    <w:rsid w:val="006E55E1"/>
    <w:rsid w:val="006E7A85"/>
    <w:rsid w:val="006F07D9"/>
    <w:rsid w:val="006F46A9"/>
    <w:rsid w:val="006F5B60"/>
    <w:rsid w:val="006F6261"/>
    <w:rsid w:val="006F651A"/>
    <w:rsid w:val="006F7716"/>
    <w:rsid w:val="006F7F4D"/>
    <w:rsid w:val="00702622"/>
    <w:rsid w:val="00702F69"/>
    <w:rsid w:val="00703A93"/>
    <w:rsid w:val="007052B2"/>
    <w:rsid w:val="0071613D"/>
    <w:rsid w:val="00716822"/>
    <w:rsid w:val="00716910"/>
    <w:rsid w:val="00720B43"/>
    <w:rsid w:val="00723075"/>
    <w:rsid w:val="007238F5"/>
    <w:rsid w:val="0072608B"/>
    <w:rsid w:val="0072650E"/>
    <w:rsid w:val="00726880"/>
    <w:rsid w:val="00731FC5"/>
    <w:rsid w:val="007330FA"/>
    <w:rsid w:val="007343BB"/>
    <w:rsid w:val="007409A0"/>
    <w:rsid w:val="007437B1"/>
    <w:rsid w:val="00743D8A"/>
    <w:rsid w:val="00743F33"/>
    <w:rsid w:val="007501DE"/>
    <w:rsid w:val="00751A2B"/>
    <w:rsid w:val="0075358F"/>
    <w:rsid w:val="00753A1F"/>
    <w:rsid w:val="00754C45"/>
    <w:rsid w:val="00754C65"/>
    <w:rsid w:val="00757B80"/>
    <w:rsid w:val="007620AD"/>
    <w:rsid w:val="0076249E"/>
    <w:rsid w:val="007636AA"/>
    <w:rsid w:val="00764F71"/>
    <w:rsid w:val="00771827"/>
    <w:rsid w:val="00772A13"/>
    <w:rsid w:val="00773A22"/>
    <w:rsid w:val="00774D36"/>
    <w:rsid w:val="00780D59"/>
    <w:rsid w:val="0078177A"/>
    <w:rsid w:val="00786AFB"/>
    <w:rsid w:val="00786C18"/>
    <w:rsid w:val="007879ED"/>
    <w:rsid w:val="00790C1A"/>
    <w:rsid w:val="00793EFE"/>
    <w:rsid w:val="00794160"/>
    <w:rsid w:val="00794F7E"/>
    <w:rsid w:val="0079545E"/>
    <w:rsid w:val="0079576C"/>
    <w:rsid w:val="00797378"/>
    <w:rsid w:val="007A0236"/>
    <w:rsid w:val="007A2836"/>
    <w:rsid w:val="007A46D2"/>
    <w:rsid w:val="007A49C1"/>
    <w:rsid w:val="007A4A68"/>
    <w:rsid w:val="007A653D"/>
    <w:rsid w:val="007A6EE2"/>
    <w:rsid w:val="007A7D8B"/>
    <w:rsid w:val="007B0544"/>
    <w:rsid w:val="007B3BC6"/>
    <w:rsid w:val="007B4DFC"/>
    <w:rsid w:val="007C20F6"/>
    <w:rsid w:val="007C273A"/>
    <w:rsid w:val="007C2803"/>
    <w:rsid w:val="007C3B27"/>
    <w:rsid w:val="007C3ED5"/>
    <w:rsid w:val="007C4529"/>
    <w:rsid w:val="007C63BD"/>
    <w:rsid w:val="007C75FF"/>
    <w:rsid w:val="007C7CC1"/>
    <w:rsid w:val="007D038D"/>
    <w:rsid w:val="007D0DC7"/>
    <w:rsid w:val="007D21D2"/>
    <w:rsid w:val="007D2AE3"/>
    <w:rsid w:val="007D31AF"/>
    <w:rsid w:val="007D4464"/>
    <w:rsid w:val="007D6ECB"/>
    <w:rsid w:val="007D73E4"/>
    <w:rsid w:val="007D7817"/>
    <w:rsid w:val="007D78DB"/>
    <w:rsid w:val="007E0703"/>
    <w:rsid w:val="007E1EEE"/>
    <w:rsid w:val="007E1F0F"/>
    <w:rsid w:val="007E2DA7"/>
    <w:rsid w:val="007E3C48"/>
    <w:rsid w:val="007E489F"/>
    <w:rsid w:val="007E5ECC"/>
    <w:rsid w:val="007E679E"/>
    <w:rsid w:val="007E6DB8"/>
    <w:rsid w:val="007F1F23"/>
    <w:rsid w:val="007F27B3"/>
    <w:rsid w:val="007F282E"/>
    <w:rsid w:val="007F2A75"/>
    <w:rsid w:val="007F37A6"/>
    <w:rsid w:val="007F58A8"/>
    <w:rsid w:val="008004EC"/>
    <w:rsid w:val="00803DF7"/>
    <w:rsid w:val="0080431F"/>
    <w:rsid w:val="008046DE"/>
    <w:rsid w:val="00804C3E"/>
    <w:rsid w:val="0080590C"/>
    <w:rsid w:val="00812677"/>
    <w:rsid w:val="00813BD1"/>
    <w:rsid w:val="00814AC3"/>
    <w:rsid w:val="00815686"/>
    <w:rsid w:val="00816105"/>
    <w:rsid w:val="008163FC"/>
    <w:rsid w:val="008206F7"/>
    <w:rsid w:val="00822705"/>
    <w:rsid w:val="00822F02"/>
    <w:rsid w:val="008249DC"/>
    <w:rsid w:val="0082524B"/>
    <w:rsid w:val="00825DA9"/>
    <w:rsid w:val="00826F0A"/>
    <w:rsid w:val="00827517"/>
    <w:rsid w:val="008310B3"/>
    <w:rsid w:val="00831332"/>
    <w:rsid w:val="00831FA5"/>
    <w:rsid w:val="00832531"/>
    <w:rsid w:val="00832A0F"/>
    <w:rsid w:val="008338E7"/>
    <w:rsid w:val="008407E9"/>
    <w:rsid w:val="00842238"/>
    <w:rsid w:val="0084270C"/>
    <w:rsid w:val="00846346"/>
    <w:rsid w:val="00847B51"/>
    <w:rsid w:val="008526BC"/>
    <w:rsid w:val="008545DE"/>
    <w:rsid w:val="008573DC"/>
    <w:rsid w:val="00857FC5"/>
    <w:rsid w:val="008638AA"/>
    <w:rsid w:val="00864316"/>
    <w:rsid w:val="008700EA"/>
    <w:rsid w:val="008701F7"/>
    <w:rsid w:val="00871C6D"/>
    <w:rsid w:val="00875FBE"/>
    <w:rsid w:val="008813C2"/>
    <w:rsid w:val="00882EC4"/>
    <w:rsid w:val="00882FB4"/>
    <w:rsid w:val="008844ED"/>
    <w:rsid w:val="008846D3"/>
    <w:rsid w:val="00886DCF"/>
    <w:rsid w:val="00887090"/>
    <w:rsid w:val="008926A4"/>
    <w:rsid w:val="008928D1"/>
    <w:rsid w:val="00892CA9"/>
    <w:rsid w:val="00894108"/>
    <w:rsid w:val="00895D1F"/>
    <w:rsid w:val="0089767E"/>
    <w:rsid w:val="008A010F"/>
    <w:rsid w:val="008A18D1"/>
    <w:rsid w:val="008A2289"/>
    <w:rsid w:val="008A27F1"/>
    <w:rsid w:val="008A3CBD"/>
    <w:rsid w:val="008A52F4"/>
    <w:rsid w:val="008A698D"/>
    <w:rsid w:val="008A6D4C"/>
    <w:rsid w:val="008B16B8"/>
    <w:rsid w:val="008B2D74"/>
    <w:rsid w:val="008B3C14"/>
    <w:rsid w:val="008B41CD"/>
    <w:rsid w:val="008B51A2"/>
    <w:rsid w:val="008C28FD"/>
    <w:rsid w:val="008C61B8"/>
    <w:rsid w:val="008D30FC"/>
    <w:rsid w:val="008E0E88"/>
    <w:rsid w:val="008E1D6F"/>
    <w:rsid w:val="008E2859"/>
    <w:rsid w:val="008E431E"/>
    <w:rsid w:val="008E62D5"/>
    <w:rsid w:val="008E6A71"/>
    <w:rsid w:val="008E6B0E"/>
    <w:rsid w:val="008F31F8"/>
    <w:rsid w:val="008F54DE"/>
    <w:rsid w:val="008F5DA1"/>
    <w:rsid w:val="009027A8"/>
    <w:rsid w:val="00910AF2"/>
    <w:rsid w:val="00911D35"/>
    <w:rsid w:val="00912235"/>
    <w:rsid w:val="009133C3"/>
    <w:rsid w:val="009135EA"/>
    <w:rsid w:val="009145E1"/>
    <w:rsid w:val="00914AD7"/>
    <w:rsid w:val="0091674B"/>
    <w:rsid w:val="00924574"/>
    <w:rsid w:val="0092495F"/>
    <w:rsid w:val="00925453"/>
    <w:rsid w:val="00931243"/>
    <w:rsid w:val="00933E7D"/>
    <w:rsid w:val="0093437C"/>
    <w:rsid w:val="00937847"/>
    <w:rsid w:val="00942FAB"/>
    <w:rsid w:val="00943821"/>
    <w:rsid w:val="00947E0D"/>
    <w:rsid w:val="00951F6D"/>
    <w:rsid w:val="009546A0"/>
    <w:rsid w:val="00955A11"/>
    <w:rsid w:val="00955B47"/>
    <w:rsid w:val="009571FA"/>
    <w:rsid w:val="00961318"/>
    <w:rsid w:val="00962AD0"/>
    <w:rsid w:val="00965169"/>
    <w:rsid w:val="00965F5A"/>
    <w:rsid w:val="00966164"/>
    <w:rsid w:val="0096700B"/>
    <w:rsid w:val="00971BEF"/>
    <w:rsid w:val="0097290C"/>
    <w:rsid w:val="00972D2C"/>
    <w:rsid w:val="00973C6F"/>
    <w:rsid w:val="00974B49"/>
    <w:rsid w:val="0097560A"/>
    <w:rsid w:val="009762BE"/>
    <w:rsid w:val="00977080"/>
    <w:rsid w:val="00983124"/>
    <w:rsid w:val="00983E1D"/>
    <w:rsid w:val="00984067"/>
    <w:rsid w:val="00984871"/>
    <w:rsid w:val="00984B7C"/>
    <w:rsid w:val="00991BAE"/>
    <w:rsid w:val="00993B2D"/>
    <w:rsid w:val="009A046E"/>
    <w:rsid w:val="009A2BC5"/>
    <w:rsid w:val="009A301B"/>
    <w:rsid w:val="009A3E14"/>
    <w:rsid w:val="009A467D"/>
    <w:rsid w:val="009A4C26"/>
    <w:rsid w:val="009A5E34"/>
    <w:rsid w:val="009A7B55"/>
    <w:rsid w:val="009B018E"/>
    <w:rsid w:val="009B13A8"/>
    <w:rsid w:val="009B22D6"/>
    <w:rsid w:val="009B61BE"/>
    <w:rsid w:val="009C074C"/>
    <w:rsid w:val="009C3094"/>
    <w:rsid w:val="009C4AC0"/>
    <w:rsid w:val="009C6E19"/>
    <w:rsid w:val="009C6EDF"/>
    <w:rsid w:val="009D1270"/>
    <w:rsid w:val="009D25CC"/>
    <w:rsid w:val="009E0541"/>
    <w:rsid w:val="009E1175"/>
    <w:rsid w:val="009E2B0B"/>
    <w:rsid w:val="009E38D3"/>
    <w:rsid w:val="009E49B3"/>
    <w:rsid w:val="009E52DA"/>
    <w:rsid w:val="009E6258"/>
    <w:rsid w:val="009E6933"/>
    <w:rsid w:val="009E6E8C"/>
    <w:rsid w:val="009F055F"/>
    <w:rsid w:val="009F07A5"/>
    <w:rsid w:val="009F10FF"/>
    <w:rsid w:val="009F3BD0"/>
    <w:rsid w:val="009F3C30"/>
    <w:rsid w:val="009F442B"/>
    <w:rsid w:val="009F7A60"/>
    <w:rsid w:val="00A015C7"/>
    <w:rsid w:val="00A03CC2"/>
    <w:rsid w:val="00A05F19"/>
    <w:rsid w:val="00A05F1B"/>
    <w:rsid w:val="00A1038A"/>
    <w:rsid w:val="00A104BD"/>
    <w:rsid w:val="00A13A28"/>
    <w:rsid w:val="00A13CB0"/>
    <w:rsid w:val="00A16E32"/>
    <w:rsid w:val="00A17CC3"/>
    <w:rsid w:val="00A21D20"/>
    <w:rsid w:val="00A22622"/>
    <w:rsid w:val="00A24B00"/>
    <w:rsid w:val="00A30097"/>
    <w:rsid w:val="00A3326A"/>
    <w:rsid w:val="00A34700"/>
    <w:rsid w:val="00A35E7D"/>
    <w:rsid w:val="00A36F7A"/>
    <w:rsid w:val="00A37463"/>
    <w:rsid w:val="00A37CE3"/>
    <w:rsid w:val="00A40A3E"/>
    <w:rsid w:val="00A40FE1"/>
    <w:rsid w:val="00A43E85"/>
    <w:rsid w:val="00A44289"/>
    <w:rsid w:val="00A4748D"/>
    <w:rsid w:val="00A539AF"/>
    <w:rsid w:val="00A54660"/>
    <w:rsid w:val="00A56210"/>
    <w:rsid w:val="00A56A0E"/>
    <w:rsid w:val="00A57071"/>
    <w:rsid w:val="00A62CCB"/>
    <w:rsid w:val="00A64ECD"/>
    <w:rsid w:val="00A6526D"/>
    <w:rsid w:val="00A7045D"/>
    <w:rsid w:val="00A7167D"/>
    <w:rsid w:val="00A71F63"/>
    <w:rsid w:val="00A73F8B"/>
    <w:rsid w:val="00A76A24"/>
    <w:rsid w:val="00A809C0"/>
    <w:rsid w:val="00A820C0"/>
    <w:rsid w:val="00A8236D"/>
    <w:rsid w:val="00A828DF"/>
    <w:rsid w:val="00A836BE"/>
    <w:rsid w:val="00A847B3"/>
    <w:rsid w:val="00A847CE"/>
    <w:rsid w:val="00A86276"/>
    <w:rsid w:val="00A938B6"/>
    <w:rsid w:val="00A94713"/>
    <w:rsid w:val="00A97CC1"/>
    <w:rsid w:val="00AA1726"/>
    <w:rsid w:val="00AA1C06"/>
    <w:rsid w:val="00AA3253"/>
    <w:rsid w:val="00AA349A"/>
    <w:rsid w:val="00AA3BE3"/>
    <w:rsid w:val="00AA474C"/>
    <w:rsid w:val="00AB3A2A"/>
    <w:rsid w:val="00AB44AF"/>
    <w:rsid w:val="00AB5142"/>
    <w:rsid w:val="00AB6F8E"/>
    <w:rsid w:val="00AC1935"/>
    <w:rsid w:val="00AC2DA5"/>
    <w:rsid w:val="00AC304E"/>
    <w:rsid w:val="00AC3C95"/>
    <w:rsid w:val="00AC588D"/>
    <w:rsid w:val="00AC5FDE"/>
    <w:rsid w:val="00AC62F9"/>
    <w:rsid w:val="00AD03AA"/>
    <w:rsid w:val="00AD0E79"/>
    <w:rsid w:val="00AD1156"/>
    <w:rsid w:val="00AD2F05"/>
    <w:rsid w:val="00AD320E"/>
    <w:rsid w:val="00AD3F7C"/>
    <w:rsid w:val="00AD60E9"/>
    <w:rsid w:val="00AD6D7A"/>
    <w:rsid w:val="00AD6E0F"/>
    <w:rsid w:val="00AE0276"/>
    <w:rsid w:val="00AE3098"/>
    <w:rsid w:val="00AE7F69"/>
    <w:rsid w:val="00AF0188"/>
    <w:rsid w:val="00AF352E"/>
    <w:rsid w:val="00B00D07"/>
    <w:rsid w:val="00B00E94"/>
    <w:rsid w:val="00B00FC6"/>
    <w:rsid w:val="00B02B20"/>
    <w:rsid w:val="00B03CFA"/>
    <w:rsid w:val="00B05A1A"/>
    <w:rsid w:val="00B06392"/>
    <w:rsid w:val="00B07409"/>
    <w:rsid w:val="00B14B96"/>
    <w:rsid w:val="00B16863"/>
    <w:rsid w:val="00B20619"/>
    <w:rsid w:val="00B21AC3"/>
    <w:rsid w:val="00B21C91"/>
    <w:rsid w:val="00B30E76"/>
    <w:rsid w:val="00B31DAC"/>
    <w:rsid w:val="00B41A4E"/>
    <w:rsid w:val="00B42FF3"/>
    <w:rsid w:val="00B43596"/>
    <w:rsid w:val="00B43F20"/>
    <w:rsid w:val="00B43FCB"/>
    <w:rsid w:val="00B44321"/>
    <w:rsid w:val="00B4456F"/>
    <w:rsid w:val="00B44DEC"/>
    <w:rsid w:val="00B45586"/>
    <w:rsid w:val="00B45940"/>
    <w:rsid w:val="00B507D0"/>
    <w:rsid w:val="00B50EC4"/>
    <w:rsid w:val="00B51625"/>
    <w:rsid w:val="00B52651"/>
    <w:rsid w:val="00B528B0"/>
    <w:rsid w:val="00B52E99"/>
    <w:rsid w:val="00B53AA3"/>
    <w:rsid w:val="00B540DF"/>
    <w:rsid w:val="00B54428"/>
    <w:rsid w:val="00B57729"/>
    <w:rsid w:val="00B578CF"/>
    <w:rsid w:val="00B601D3"/>
    <w:rsid w:val="00B660F4"/>
    <w:rsid w:val="00B66B19"/>
    <w:rsid w:val="00B66E9D"/>
    <w:rsid w:val="00B67DC5"/>
    <w:rsid w:val="00B67F25"/>
    <w:rsid w:val="00B714A2"/>
    <w:rsid w:val="00B72F89"/>
    <w:rsid w:val="00B73511"/>
    <w:rsid w:val="00B738A6"/>
    <w:rsid w:val="00B73F5A"/>
    <w:rsid w:val="00B8175D"/>
    <w:rsid w:val="00B81FBD"/>
    <w:rsid w:val="00B83793"/>
    <w:rsid w:val="00B85543"/>
    <w:rsid w:val="00B85A2F"/>
    <w:rsid w:val="00B85F2C"/>
    <w:rsid w:val="00B86EE4"/>
    <w:rsid w:val="00B91850"/>
    <w:rsid w:val="00B93A5F"/>
    <w:rsid w:val="00B949FB"/>
    <w:rsid w:val="00B9530D"/>
    <w:rsid w:val="00B96A3F"/>
    <w:rsid w:val="00BA17A1"/>
    <w:rsid w:val="00BA3854"/>
    <w:rsid w:val="00BA67B8"/>
    <w:rsid w:val="00BA72E8"/>
    <w:rsid w:val="00BB4DFC"/>
    <w:rsid w:val="00BB7A93"/>
    <w:rsid w:val="00BB7F8E"/>
    <w:rsid w:val="00BC0503"/>
    <w:rsid w:val="00BC18C9"/>
    <w:rsid w:val="00BC2A5C"/>
    <w:rsid w:val="00BC499C"/>
    <w:rsid w:val="00BD5540"/>
    <w:rsid w:val="00BD5C52"/>
    <w:rsid w:val="00BD5DD0"/>
    <w:rsid w:val="00BD6B91"/>
    <w:rsid w:val="00BE097A"/>
    <w:rsid w:val="00BE176D"/>
    <w:rsid w:val="00BE22A5"/>
    <w:rsid w:val="00BE2436"/>
    <w:rsid w:val="00BE352D"/>
    <w:rsid w:val="00BE4C4E"/>
    <w:rsid w:val="00BE7B7A"/>
    <w:rsid w:val="00BF0C16"/>
    <w:rsid w:val="00BF1278"/>
    <w:rsid w:val="00BF1DC5"/>
    <w:rsid w:val="00BF3C10"/>
    <w:rsid w:val="00C0005A"/>
    <w:rsid w:val="00C002FC"/>
    <w:rsid w:val="00C042D0"/>
    <w:rsid w:val="00C05F62"/>
    <w:rsid w:val="00C1047A"/>
    <w:rsid w:val="00C10869"/>
    <w:rsid w:val="00C1119E"/>
    <w:rsid w:val="00C111A3"/>
    <w:rsid w:val="00C11BEB"/>
    <w:rsid w:val="00C12347"/>
    <w:rsid w:val="00C16AF7"/>
    <w:rsid w:val="00C22A7A"/>
    <w:rsid w:val="00C26818"/>
    <w:rsid w:val="00C33415"/>
    <w:rsid w:val="00C34C14"/>
    <w:rsid w:val="00C34C6D"/>
    <w:rsid w:val="00C35AB3"/>
    <w:rsid w:val="00C415D2"/>
    <w:rsid w:val="00C4171C"/>
    <w:rsid w:val="00C4172C"/>
    <w:rsid w:val="00C43473"/>
    <w:rsid w:val="00C45AE8"/>
    <w:rsid w:val="00C46029"/>
    <w:rsid w:val="00C460D5"/>
    <w:rsid w:val="00C514CB"/>
    <w:rsid w:val="00C55C87"/>
    <w:rsid w:val="00C574A9"/>
    <w:rsid w:val="00C61E37"/>
    <w:rsid w:val="00C628C0"/>
    <w:rsid w:val="00C629B4"/>
    <w:rsid w:val="00C63436"/>
    <w:rsid w:val="00C65A96"/>
    <w:rsid w:val="00C71527"/>
    <w:rsid w:val="00C71829"/>
    <w:rsid w:val="00C725A9"/>
    <w:rsid w:val="00C7260D"/>
    <w:rsid w:val="00C7347F"/>
    <w:rsid w:val="00C77417"/>
    <w:rsid w:val="00C80A93"/>
    <w:rsid w:val="00C81AB0"/>
    <w:rsid w:val="00C85011"/>
    <w:rsid w:val="00C857CA"/>
    <w:rsid w:val="00C86BCF"/>
    <w:rsid w:val="00C90B76"/>
    <w:rsid w:val="00C933F5"/>
    <w:rsid w:val="00C95128"/>
    <w:rsid w:val="00C9695C"/>
    <w:rsid w:val="00C96B40"/>
    <w:rsid w:val="00C97852"/>
    <w:rsid w:val="00CA0186"/>
    <w:rsid w:val="00CA01B5"/>
    <w:rsid w:val="00CA3B07"/>
    <w:rsid w:val="00CA4473"/>
    <w:rsid w:val="00CA4BA8"/>
    <w:rsid w:val="00CB1891"/>
    <w:rsid w:val="00CB197D"/>
    <w:rsid w:val="00CB350D"/>
    <w:rsid w:val="00CB6A27"/>
    <w:rsid w:val="00CC10BE"/>
    <w:rsid w:val="00CD3D07"/>
    <w:rsid w:val="00CD531D"/>
    <w:rsid w:val="00CE32A0"/>
    <w:rsid w:val="00CE5888"/>
    <w:rsid w:val="00CE5ADA"/>
    <w:rsid w:val="00CE6EA8"/>
    <w:rsid w:val="00CF0B0B"/>
    <w:rsid w:val="00CF2287"/>
    <w:rsid w:val="00CF265C"/>
    <w:rsid w:val="00CF6533"/>
    <w:rsid w:val="00D01127"/>
    <w:rsid w:val="00D037ED"/>
    <w:rsid w:val="00D06023"/>
    <w:rsid w:val="00D10C80"/>
    <w:rsid w:val="00D1110D"/>
    <w:rsid w:val="00D11A8D"/>
    <w:rsid w:val="00D1290D"/>
    <w:rsid w:val="00D1293B"/>
    <w:rsid w:val="00D14611"/>
    <w:rsid w:val="00D148AD"/>
    <w:rsid w:val="00D16C95"/>
    <w:rsid w:val="00D17E8F"/>
    <w:rsid w:val="00D20982"/>
    <w:rsid w:val="00D21117"/>
    <w:rsid w:val="00D2234A"/>
    <w:rsid w:val="00D23140"/>
    <w:rsid w:val="00D301D6"/>
    <w:rsid w:val="00D30C65"/>
    <w:rsid w:val="00D32318"/>
    <w:rsid w:val="00D36CF8"/>
    <w:rsid w:val="00D40833"/>
    <w:rsid w:val="00D4259A"/>
    <w:rsid w:val="00D4355C"/>
    <w:rsid w:val="00D44370"/>
    <w:rsid w:val="00D45400"/>
    <w:rsid w:val="00D4562E"/>
    <w:rsid w:val="00D503BB"/>
    <w:rsid w:val="00D54E63"/>
    <w:rsid w:val="00D575FC"/>
    <w:rsid w:val="00D634D6"/>
    <w:rsid w:val="00D65A18"/>
    <w:rsid w:val="00D66560"/>
    <w:rsid w:val="00D7230F"/>
    <w:rsid w:val="00D73810"/>
    <w:rsid w:val="00D751EA"/>
    <w:rsid w:val="00D777C8"/>
    <w:rsid w:val="00D85D64"/>
    <w:rsid w:val="00D86E15"/>
    <w:rsid w:val="00D870A7"/>
    <w:rsid w:val="00D879D0"/>
    <w:rsid w:val="00D87B0E"/>
    <w:rsid w:val="00D9148C"/>
    <w:rsid w:val="00D92CEF"/>
    <w:rsid w:val="00D9495F"/>
    <w:rsid w:val="00D9540D"/>
    <w:rsid w:val="00DA05A1"/>
    <w:rsid w:val="00DA1BE2"/>
    <w:rsid w:val="00DA2147"/>
    <w:rsid w:val="00DA2BD5"/>
    <w:rsid w:val="00DA3251"/>
    <w:rsid w:val="00DA4AC4"/>
    <w:rsid w:val="00DA623B"/>
    <w:rsid w:val="00DA7174"/>
    <w:rsid w:val="00DB08EF"/>
    <w:rsid w:val="00DB129D"/>
    <w:rsid w:val="00DB4405"/>
    <w:rsid w:val="00DB77EF"/>
    <w:rsid w:val="00DC14D7"/>
    <w:rsid w:val="00DC1E41"/>
    <w:rsid w:val="00DC303E"/>
    <w:rsid w:val="00DC4D9B"/>
    <w:rsid w:val="00DC4FCF"/>
    <w:rsid w:val="00DC5866"/>
    <w:rsid w:val="00DC619A"/>
    <w:rsid w:val="00DD1271"/>
    <w:rsid w:val="00DD2BC2"/>
    <w:rsid w:val="00DD5618"/>
    <w:rsid w:val="00DD7818"/>
    <w:rsid w:val="00DE010F"/>
    <w:rsid w:val="00DE2AC8"/>
    <w:rsid w:val="00DE3311"/>
    <w:rsid w:val="00DE3EFB"/>
    <w:rsid w:val="00DE5A2F"/>
    <w:rsid w:val="00DE7AB5"/>
    <w:rsid w:val="00DE7F36"/>
    <w:rsid w:val="00DF16CC"/>
    <w:rsid w:val="00DF1E70"/>
    <w:rsid w:val="00DF24B7"/>
    <w:rsid w:val="00DF2870"/>
    <w:rsid w:val="00DF3473"/>
    <w:rsid w:val="00DF5232"/>
    <w:rsid w:val="00DF5E3C"/>
    <w:rsid w:val="00E02F95"/>
    <w:rsid w:val="00E030F1"/>
    <w:rsid w:val="00E0423E"/>
    <w:rsid w:val="00E042AD"/>
    <w:rsid w:val="00E0461D"/>
    <w:rsid w:val="00E07848"/>
    <w:rsid w:val="00E13175"/>
    <w:rsid w:val="00E132FF"/>
    <w:rsid w:val="00E13647"/>
    <w:rsid w:val="00E13BA2"/>
    <w:rsid w:val="00E14C52"/>
    <w:rsid w:val="00E16616"/>
    <w:rsid w:val="00E169B8"/>
    <w:rsid w:val="00E16B03"/>
    <w:rsid w:val="00E17AF9"/>
    <w:rsid w:val="00E2131B"/>
    <w:rsid w:val="00E21944"/>
    <w:rsid w:val="00E23181"/>
    <w:rsid w:val="00E2346A"/>
    <w:rsid w:val="00E2380A"/>
    <w:rsid w:val="00E23E10"/>
    <w:rsid w:val="00E25FD6"/>
    <w:rsid w:val="00E354C8"/>
    <w:rsid w:val="00E35A79"/>
    <w:rsid w:val="00E36A58"/>
    <w:rsid w:val="00E412DE"/>
    <w:rsid w:val="00E43CE3"/>
    <w:rsid w:val="00E440D6"/>
    <w:rsid w:val="00E476DE"/>
    <w:rsid w:val="00E47A95"/>
    <w:rsid w:val="00E47BB7"/>
    <w:rsid w:val="00E51296"/>
    <w:rsid w:val="00E55171"/>
    <w:rsid w:val="00E56B09"/>
    <w:rsid w:val="00E60F89"/>
    <w:rsid w:val="00E712E5"/>
    <w:rsid w:val="00E72957"/>
    <w:rsid w:val="00E72C92"/>
    <w:rsid w:val="00E73CE4"/>
    <w:rsid w:val="00E7619B"/>
    <w:rsid w:val="00E76EB8"/>
    <w:rsid w:val="00E76F3C"/>
    <w:rsid w:val="00E8029A"/>
    <w:rsid w:val="00E8135C"/>
    <w:rsid w:val="00E85690"/>
    <w:rsid w:val="00E8681F"/>
    <w:rsid w:val="00E87147"/>
    <w:rsid w:val="00E873ED"/>
    <w:rsid w:val="00E87531"/>
    <w:rsid w:val="00E90A1B"/>
    <w:rsid w:val="00E93403"/>
    <w:rsid w:val="00E9470A"/>
    <w:rsid w:val="00EA031E"/>
    <w:rsid w:val="00EA1C95"/>
    <w:rsid w:val="00EA255C"/>
    <w:rsid w:val="00EA3F0B"/>
    <w:rsid w:val="00EA547B"/>
    <w:rsid w:val="00EA6437"/>
    <w:rsid w:val="00EA7BF5"/>
    <w:rsid w:val="00EB0046"/>
    <w:rsid w:val="00EB0143"/>
    <w:rsid w:val="00EB1657"/>
    <w:rsid w:val="00EB1E37"/>
    <w:rsid w:val="00EB216D"/>
    <w:rsid w:val="00EB264C"/>
    <w:rsid w:val="00EB35B4"/>
    <w:rsid w:val="00EB3E5E"/>
    <w:rsid w:val="00EB7D4B"/>
    <w:rsid w:val="00EC0E0F"/>
    <w:rsid w:val="00EC13E9"/>
    <w:rsid w:val="00EC1CC7"/>
    <w:rsid w:val="00EC2482"/>
    <w:rsid w:val="00EC2517"/>
    <w:rsid w:val="00EC5B80"/>
    <w:rsid w:val="00EC61CE"/>
    <w:rsid w:val="00EC6302"/>
    <w:rsid w:val="00EC7418"/>
    <w:rsid w:val="00EC7BC9"/>
    <w:rsid w:val="00ED0643"/>
    <w:rsid w:val="00ED0711"/>
    <w:rsid w:val="00ED10A8"/>
    <w:rsid w:val="00ED11AC"/>
    <w:rsid w:val="00ED15B8"/>
    <w:rsid w:val="00ED6BD9"/>
    <w:rsid w:val="00ED7CEA"/>
    <w:rsid w:val="00EE7124"/>
    <w:rsid w:val="00EE767B"/>
    <w:rsid w:val="00EF05AC"/>
    <w:rsid w:val="00EF087D"/>
    <w:rsid w:val="00EF2B82"/>
    <w:rsid w:val="00EF313C"/>
    <w:rsid w:val="00EF4CAB"/>
    <w:rsid w:val="00EF4FBD"/>
    <w:rsid w:val="00EF5DB1"/>
    <w:rsid w:val="00EF6055"/>
    <w:rsid w:val="00EF6ECB"/>
    <w:rsid w:val="00EF7EA7"/>
    <w:rsid w:val="00F0217B"/>
    <w:rsid w:val="00F02E2D"/>
    <w:rsid w:val="00F04658"/>
    <w:rsid w:val="00F05170"/>
    <w:rsid w:val="00F05B3D"/>
    <w:rsid w:val="00F068BA"/>
    <w:rsid w:val="00F06A1D"/>
    <w:rsid w:val="00F07E36"/>
    <w:rsid w:val="00F141FD"/>
    <w:rsid w:val="00F146BE"/>
    <w:rsid w:val="00F200D5"/>
    <w:rsid w:val="00F20957"/>
    <w:rsid w:val="00F255A5"/>
    <w:rsid w:val="00F31D8F"/>
    <w:rsid w:val="00F31E8D"/>
    <w:rsid w:val="00F320AD"/>
    <w:rsid w:val="00F322D5"/>
    <w:rsid w:val="00F3303B"/>
    <w:rsid w:val="00F331C4"/>
    <w:rsid w:val="00F33EDB"/>
    <w:rsid w:val="00F353F3"/>
    <w:rsid w:val="00F4369C"/>
    <w:rsid w:val="00F476EB"/>
    <w:rsid w:val="00F50B36"/>
    <w:rsid w:val="00F50F8C"/>
    <w:rsid w:val="00F5541D"/>
    <w:rsid w:val="00F55560"/>
    <w:rsid w:val="00F56A8C"/>
    <w:rsid w:val="00F56B7C"/>
    <w:rsid w:val="00F6038A"/>
    <w:rsid w:val="00F6126C"/>
    <w:rsid w:val="00F61C0D"/>
    <w:rsid w:val="00F6373A"/>
    <w:rsid w:val="00F661AE"/>
    <w:rsid w:val="00F67811"/>
    <w:rsid w:val="00F7359F"/>
    <w:rsid w:val="00F74966"/>
    <w:rsid w:val="00F77139"/>
    <w:rsid w:val="00F775DF"/>
    <w:rsid w:val="00F807E3"/>
    <w:rsid w:val="00F811DB"/>
    <w:rsid w:val="00F834C0"/>
    <w:rsid w:val="00F8380D"/>
    <w:rsid w:val="00F86EF2"/>
    <w:rsid w:val="00F922A3"/>
    <w:rsid w:val="00F92DA5"/>
    <w:rsid w:val="00F94D7B"/>
    <w:rsid w:val="00F965D6"/>
    <w:rsid w:val="00F96E65"/>
    <w:rsid w:val="00F978BE"/>
    <w:rsid w:val="00F97AFD"/>
    <w:rsid w:val="00FA0562"/>
    <w:rsid w:val="00FA0D65"/>
    <w:rsid w:val="00FA23FA"/>
    <w:rsid w:val="00FA3BB5"/>
    <w:rsid w:val="00FA3E99"/>
    <w:rsid w:val="00FA4916"/>
    <w:rsid w:val="00FA5D16"/>
    <w:rsid w:val="00FA60CA"/>
    <w:rsid w:val="00FA77C7"/>
    <w:rsid w:val="00FA7EF1"/>
    <w:rsid w:val="00FB09F6"/>
    <w:rsid w:val="00FB1A52"/>
    <w:rsid w:val="00FB2B12"/>
    <w:rsid w:val="00FB2C34"/>
    <w:rsid w:val="00FB3B81"/>
    <w:rsid w:val="00FB7CFB"/>
    <w:rsid w:val="00FC212D"/>
    <w:rsid w:val="00FC3221"/>
    <w:rsid w:val="00FC7974"/>
    <w:rsid w:val="00FD2D71"/>
    <w:rsid w:val="00FD36A4"/>
    <w:rsid w:val="00FD641F"/>
    <w:rsid w:val="00FD6999"/>
    <w:rsid w:val="00FD6DE4"/>
    <w:rsid w:val="00FE267F"/>
    <w:rsid w:val="00FE4270"/>
    <w:rsid w:val="00FE5C27"/>
    <w:rsid w:val="00FE65B4"/>
    <w:rsid w:val="00FE76D7"/>
    <w:rsid w:val="00FE79CD"/>
    <w:rsid w:val="00FF40CF"/>
    <w:rsid w:val="00FF448B"/>
    <w:rsid w:val="00FF53F5"/>
    <w:rsid w:val="00FF5E7A"/>
    <w:rsid w:val="00FF6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6BDEBA"/>
  <w15:docId w15:val="{E2062904-6393-4AA4-B84B-DDAE95BC7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910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E1EE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C06A6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1"/>
    <w:uiPriority w:val="9"/>
    <w:qFormat/>
    <w:rsid w:val="00540528"/>
    <w:pPr>
      <w:ind w:left="2160" w:hanging="1080"/>
      <w:outlineLvl w:val="3"/>
    </w:pPr>
    <w:rPr>
      <w:rFonts w:ascii="GHEA Grapalat" w:eastAsia="Times New Roman" w:hAnsi="GHEA Grapalat"/>
      <w:b/>
      <w:i/>
      <w:lang w:val="de-AT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41066"/>
    <w:pPr>
      <w:keepNext/>
      <w:keepLines/>
      <w:spacing w:before="220" w:after="40"/>
      <w:outlineLvl w:val="4"/>
    </w:pPr>
    <w:rPr>
      <w:rFonts w:cs="Calibri"/>
      <w:b/>
      <w:lang w:val="hy-AM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E52DA"/>
    <w:pPr>
      <w:keepNext/>
      <w:keepLines/>
      <w:spacing w:before="40" w:after="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 (numbered (a)),OBC Bullet,List Paragraph11,Normal numbered,ECDC AF Paragraph,List Paragraph1,Bullet1,Bullets,References,IBL List Paragraph,Resume Title,Ha"/>
    <w:basedOn w:val="Normal"/>
    <w:link w:val="ListParagraphChar"/>
    <w:uiPriority w:val="34"/>
    <w:qFormat/>
    <w:rsid w:val="004F3A7A"/>
    <w:pPr>
      <w:ind w:left="720"/>
      <w:contextualSpacing/>
    </w:pPr>
  </w:style>
  <w:style w:type="table" w:styleId="TableGrid">
    <w:name w:val="Table Grid"/>
    <w:basedOn w:val="TableNormal"/>
    <w:uiPriority w:val="39"/>
    <w:rsid w:val="0045353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34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3B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E76D7"/>
    <w:pPr>
      <w:spacing w:after="0" w:line="240" w:lineRule="auto"/>
      <w:jc w:val="center"/>
    </w:pPr>
    <w:rPr>
      <w:rFonts w:ascii="Times Armenian" w:eastAsia="Times New Roman" w:hAnsi="Times Armeni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FE76D7"/>
    <w:rPr>
      <w:rFonts w:ascii="Times Armenian" w:eastAsia="Times New Roman" w:hAnsi="Times Armeni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FE76D7"/>
    <w:pPr>
      <w:widowControl w:val="0"/>
      <w:tabs>
        <w:tab w:val="left" w:leader="hyphen" w:pos="384"/>
        <w:tab w:val="left" w:leader="hyphen" w:pos="1819"/>
        <w:tab w:val="left" w:leader="hyphen" w:pos="5092"/>
      </w:tabs>
      <w:autoSpaceDE w:val="0"/>
      <w:autoSpaceDN w:val="0"/>
      <w:adjustRightInd w:val="0"/>
      <w:spacing w:before="120" w:after="0" w:line="259" w:lineRule="atLeast"/>
      <w:jc w:val="both"/>
    </w:pPr>
    <w:rPr>
      <w:rFonts w:ascii="Arial Armenian" w:eastAsia="Arial Unicode MS" w:hAnsi="Arial Armenian"/>
      <w:sz w:val="24"/>
      <w:szCs w:val="24"/>
      <w:lang w:val="hy-AM"/>
    </w:rPr>
  </w:style>
  <w:style w:type="character" w:customStyle="1" w:styleId="BodyText2Char">
    <w:name w:val="Body Text 2 Char"/>
    <w:basedOn w:val="DefaultParagraphFont"/>
    <w:link w:val="BodyText2"/>
    <w:rsid w:val="00FE76D7"/>
    <w:rPr>
      <w:rFonts w:ascii="Arial Armenian" w:eastAsia="Arial Unicode MS" w:hAnsi="Arial Armenian" w:cs="Times New Roman"/>
      <w:sz w:val="24"/>
      <w:szCs w:val="24"/>
      <w:lang w:val="hy-AM"/>
    </w:rPr>
  </w:style>
  <w:style w:type="paragraph" w:styleId="BodyTextIndent3">
    <w:name w:val="Body Text Indent 3"/>
    <w:basedOn w:val="Normal"/>
    <w:link w:val="BodyTextIndent3Char"/>
    <w:rsid w:val="00FE76D7"/>
    <w:pPr>
      <w:spacing w:after="0" w:line="240" w:lineRule="auto"/>
      <w:ind w:firstLine="360"/>
      <w:jc w:val="both"/>
    </w:pPr>
    <w:rPr>
      <w:rFonts w:ascii="Arial Armenian" w:eastAsia="Times New Roman" w:hAnsi="Arial Armeni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FE76D7"/>
    <w:rPr>
      <w:rFonts w:ascii="Arial Armenian" w:eastAsia="Times New Roman" w:hAnsi="Arial Armenian" w:cs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ECDC AF Paragraph Char,List Paragraph1 Char"/>
    <w:link w:val="ListParagraph"/>
    <w:uiPriority w:val="34"/>
    <w:qFormat/>
    <w:locked/>
    <w:rsid w:val="000A0FEB"/>
    <w:rPr>
      <w:sz w:val="22"/>
      <w:szCs w:val="22"/>
    </w:rPr>
  </w:style>
  <w:style w:type="character" w:styleId="Emphasis">
    <w:name w:val="Emphasis"/>
    <w:uiPriority w:val="20"/>
    <w:qFormat/>
    <w:rsid w:val="00864316"/>
    <w:rPr>
      <w:i/>
      <w:iCs/>
    </w:rPr>
  </w:style>
  <w:style w:type="paragraph" w:styleId="NormalWeb">
    <w:name w:val="Normal (Web)"/>
    <w:aliases w:val="webb,Обычный (веб) Знак Знак,Знак Знак Знак Знак,Обычный (веб) Знак Знак Знак,Знак Знак Знак1 Знак Знак Знак Знак Знак, webb"/>
    <w:basedOn w:val="Normal"/>
    <w:link w:val="NormalWebChar"/>
    <w:uiPriority w:val="99"/>
    <w:unhideWhenUsed/>
    <w:qFormat/>
    <w:rsid w:val="006A00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3B756F"/>
    <w:rPr>
      <w:b/>
      <w:bCs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027A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027A8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8B41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41C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8B41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1CD"/>
    <w:rPr>
      <w:sz w:val="22"/>
      <w:szCs w:val="22"/>
    </w:rPr>
  </w:style>
  <w:style w:type="paragraph" w:customStyle="1" w:styleId="BodytextBullets">
    <w:name w:val="Body text | Bullets"/>
    <w:basedOn w:val="Normal"/>
    <w:link w:val="BodytextBulletsChar"/>
    <w:qFormat/>
    <w:rsid w:val="00E36A58"/>
    <w:pPr>
      <w:numPr>
        <w:numId w:val="3"/>
      </w:numPr>
      <w:spacing w:before="120" w:after="120"/>
      <w:jc w:val="both"/>
    </w:pPr>
    <w:rPr>
      <w:rFonts w:ascii="GHEA Grapalat" w:eastAsiaTheme="minorEastAsia" w:hAnsi="GHEA Grapalat" w:cstheme="minorBidi"/>
      <w:color w:val="404040" w:themeColor="text1" w:themeTint="BF"/>
      <w:szCs w:val="24"/>
    </w:rPr>
  </w:style>
  <w:style w:type="character" w:customStyle="1" w:styleId="BodytextBulletsChar">
    <w:name w:val="Body text | Bullets Char"/>
    <w:basedOn w:val="BodyTextChar"/>
    <w:link w:val="BodytextBullets"/>
    <w:rsid w:val="00E36A58"/>
    <w:rPr>
      <w:rFonts w:ascii="GHEA Grapalat" w:eastAsiaTheme="minorEastAsia" w:hAnsi="GHEA Grapalat" w:cstheme="minorBidi"/>
      <w:color w:val="404040" w:themeColor="text1" w:themeTint="BF"/>
      <w:sz w:val="22"/>
      <w:szCs w:val="24"/>
    </w:rPr>
  </w:style>
  <w:style w:type="character" w:customStyle="1" w:styleId="NormalWebChar">
    <w:name w:val="Normal (Web) Char"/>
    <w:aliases w:val="webb Char,Обычный (веб) Знак Знак Char,Знак Знак Знак Знак Char,Обычный (веб) Знак Знак Знак Char,Знак Знак Знак1 Знак Знак Знак Знак Знак Char, webb Char"/>
    <w:link w:val="NormalWeb"/>
    <w:uiPriority w:val="99"/>
    <w:locked/>
    <w:rsid w:val="00E36A58"/>
    <w:rPr>
      <w:rFonts w:ascii="Times New Roman" w:eastAsia="Times New Roman" w:hAnsi="Times New Roman"/>
      <w:sz w:val="24"/>
      <w:szCs w:val="24"/>
    </w:rPr>
  </w:style>
  <w:style w:type="paragraph" w:customStyle="1" w:styleId="NoSpacing1">
    <w:name w:val="No Spacing1"/>
    <w:qFormat/>
    <w:rsid w:val="00D32318"/>
    <w:pPr>
      <w:suppressAutoHyphens/>
    </w:pPr>
    <w:rPr>
      <w:rFonts w:asciiTheme="minorHAnsi" w:eastAsiaTheme="minorHAnsi" w:hAnsiTheme="minorHAnsi"/>
      <w:sz w:val="22"/>
      <w:szCs w:val="22"/>
    </w:rPr>
  </w:style>
  <w:style w:type="paragraph" w:customStyle="1" w:styleId="mcntmsonormal">
    <w:name w:val="mcntmsonormal"/>
    <w:basedOn w:val="Normal"/>
    <w:rsid w:val="00D323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odyText1">
    <w:name w:val="Body Text1"/>
    <w:next w:val="Normal"/>
    <w:link w:val="BodytextChar0"/>
    <w:qFormat/>
    <w:rsid w:val="00B51625"/>
    <w:pPr>
      <w:spacing w:before="120" w:after="120" w:line="276" w:lineRule="auto"/>
      <w:ind w:left="432"/>
      <w:jc w:val="both"/>
    </w:pPr>
    <w:rPr>
      <w:rFonts w:ascii="GHEA Grapalat" w:eastAsiaTheme="minorEastAsia" w:hAnsi="GHEA Grapalat" w:cstheme="minorBidi"/>
      <w:color w:val="404040" w:themeColor="text1" w:themeTint="BF"/>
      <w:sz w:val="22"/>
    </w:rPr>
  </w:style>
  <w:style w:type="character" w:customStyle="1" w:styleId="BodytextChar0">
    <w:name w:val="Body text Char"/>
    <w:basedOn w:val="DefaultParagraphFont"/>
    <w:link w:val="BodyText1"/>
    <w:rsid w:val="00B51625"/>
    <w:rPr>
      <w:rFonts w:ascii="GHEA Grapalat" w:eastAsiaTheme="minorEastAsia" w:hAnsi="GHEA Grapalat" w:cstheme="minorBidi"/>
      <w:color w:val="404040" w:themeColor="text1" w:themeTint="BF"/>
      <w:sz w:val="22"/>
    </w:rPr>
  </w:style>
  <w:style w:type="character" w:customStyle="1" w:styleId="Heading5Char">
    <w:name w:val="Heading 5 Char"/>
    <w:basedOn w:val="DefaultParagraphFont"/>
    <w:link w:val="Heading5"/>
    <w:uiPriority w:val="9"/>
    <w:rsid w:val="00541066"/>
    <w:rPr>
      <w:rFonts w:cs="Calibri"/>
      <w:b/>
      <w:sz w:val="22"/>
      <w:szCs w:val="22"/>
      <w:lang w:val="hy-AM"/>
    </w:rPr>
  </w:style>
  <w:style w:type="paragraph" w:styleId="Caption">
    <w:name w:val="caption"/>
    <w:basedOn w:val="Normal"/>
    <w:next w:val="Normal"/>
    <w:uiPriority w:val="35"/>
    <w:qFormat/>
    <w:rsid w:val="00541066"/>
    <w:pPr>
      <w:spacing w:before="120" w:after="120" w:line="240" w:lineRule="auto"/>
      <w:jc w:val="both"/>
    </w:pPr>
    <w:rPr>
      <w:rFonts w:ascii="Times Armenian" w:eastAsia="Times New Roman" w:hAnsi="Times Armenian"/>
      <w:b/>
      <w:bCs/>
      <w:sz w:val="20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7E1EE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C06A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Heading4Char">
    <w:name w:val="Heading 4 Char"/>
    <w:basedOn w:val="DefaultParagraphFont"/>
    <w:uiPriority w:val="9"/>
    <w:rsid w:val="00540528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</w:rPr>
  </w:style>
  <w:style w:type="character" w:customStyle="1" w:styleId="Heading4Char1">
    <w:name w:val="Heading 4 Char1"/>
    <w:link w:val="Heading4"/>
    <w:uiPriority w:val="9"/>
    <w:locked/>
    <w:rsid w:val="00540528"/>
    <w:rPr>
      <w:rFonts w:ascii="GHEA Grapalat" w:eastAsia="Times New Roman" w:hAnsi="GHEA Grapalat"/>
      <w:b/>
      <w:i/>
      <w:sz w:val="22"/>
      <w:szCs w:val="22"/>
      <w:lang w:val="de-AT"/>
    </w:rPr>
  </w:style>
  <w:style w:type="character" w:customStyle="1" w:styleId="Heading6Char">
    <w:name w:val="Heading 6 Char"/>
    <w:basedOn w:val="DefaultParagraphFont"/>
    <w:link w:val="Heading6"/>
    <w:uiPriority w:val="9"/>
    <w:rsid w:val="009E52DA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GB"/>
    </w:rPr>
  </w:style>
  <w:style w:type="paragraph" w:customStyle="1" w:styleId="a">
    <w:name w:val="Գծապատկեր"/>
    <w:basedOn w:val="Normal"/>
    <w:rsid w:val="003F2119"/>
    <w:pPr>
      <w:numPr>
        <w:numId w:val="9"/>
      </w:numPr>
      <w:spacing w:after="160" w:line="259" w:lineRule="auto"/>
    </w:pPr>
    <w:rPr>
      <w:rFonts w:asciiTheme="minorHAnsi" w:eastAsiaTheme="minorHAnsi" w:hAnsiTheme="minorHAnsi" w:cstheme="minorBidi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A72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72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72E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72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72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814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7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235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014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7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0735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068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45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962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7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1704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3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270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74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62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5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864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19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35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72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32239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8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4763076282295852E-2"/>
          <c:y val="8.8294572462774848E-2"/>
          <c:w val="0.39163192531457597"/>
          <c:h val="0.8528704704948632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C512-432F-840C-EAD74F543F94}"/>
              </c:ext>
            </c:extLst>
          </c:dPt>
          <c:dPt>
            <c:idx val="1"/>
            <c:bubble3D val="0"/>
            <c:spPr>
              <a:solidFill>
                <a:srgbClr val="BBABCD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C512-432F-840C-EAD74F543F94}"/>
              </c:ext>
            </c:extLst>
          </c:dPt>
          <c:dPt>
            <c:idx val="2"/>
            <c:bubble3D val="0"/>
            <c:spPr>
              <a:solidFill>
                <a:srgbClr val="ED7D3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C512-432F-840C-EAD74F543F94}"/>
              </c:ext>
            </c:extLst>
          </c:dPt>
          <c:dPt>
            <c:idx val="3"/>
            <c:bubble3D val="0"/>
            <c:spPr>
              <a:solidFill>
                <a:srgbClr val="FFC00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C512-432F-840C-EAD74F543F94}"/>
              </c:ext>
            </c:extLst>
          </c:dPt>
          <c:dPt>
            <c:idx val="4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C512-432F-840C-EAD74F543F94}"/>
              </c:ext>
            </c:extLst>
          </c:dPt>
          <c:dLbls>
            <c:dLbl>
              <c:idx val="0"/>
              <c:layout>
                <c:manualLayout>
                  <c:x val="0.11064592535689137"/>
                  <c:y val="-0.11488240972462421"/>
                </c:manualLayout>
              </c:layout>
              <c:tx>
                <c:rich>
                  <a:bodyPr/>
                  <a:lstStyle/>
                  <a:p>
                    <a:fld id="{799E57D0-7FA7-4A14-9096-56F59995B786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5F575D06-2768-49A0-BBE6-EBEE6958EEB3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C512-432F-840C-EAD74F543F94}"/>
                </c:ext>
              </c:extLst>
            </c:dLbl>
            <c:dLbl>
              <c:idx val="1"/>
              <c:layout>
                <c:manualLayout>
                  <c:x val="-5.9595694529558006E-2"/>
                  <c:y val="0.13495335046943419"/>
                </c:manualLayout>
              </c:layout>
              <c:tx>
                <c:rich>
                  <a:bodyPr/>
                  <a:lstStyle/>
                  <a:p>
                    <a:fld id="{5CC0E084-8AB1-43B4-9398-CA864A4C6252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88F10729-52A8-405B-A850-106EDC7983B9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C512-432F-840C-EAD74F543F94}"/>
                </c:ext>
              </c:extLst>
            </c:dLbl>
            <c:dLbl>
              <c:idx val="2"/>
              <c:layout>
                <c:manualLayout>
                  <c:x val="-8.2798648404589573E-2"/>
                  <c:y val="1.1074261712117974E-2"/>
                </c:manualLayout>
              </c:layout>
              <c:tx>
                <c:rich>
                  <a:bodyPr/>
                  <a:lstStyle/>
                  <a:p>
                    <a:fld id="{F3C3813C-4139-4B00-B04F-8D4F9BF5723A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5F1EF0F8-D236-4476-A6CE-1FB20D1452EC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C512-432F-840C-EAD74F543F94}"/>
                </c:ext>
              </c:extLst>
            </c:dLbl>
            <c:dLbl>
              <c:idx val="3"/>
              <c:layout>
                <c:manualLayout>
                  <c:x val="3.3752452392517666E-3"/>
                  <c:y val="5.4995580332820156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800" b="0" i="0" u="none" strike="noStrike" kern="1200" baseline="0">
                        <a:solidFill>
                          <a:schemeClr val="tx1"/>
                        </a:solidFill>
                        <a:latin typeface="GHEA Grapalat" panose="02000506050000020003" pitchFamily="50" charset="0"/>
                        <a:ea typeface="+mn-ea"/>
                        <a:cs typeface="+mn-cs"/>
                      </a:defRPr>
                    </a:pPr>
                    <a:fld id="{5EA0C085-11B7-400A-BF60-CB66266C2AB4}" type="VALUE">
                      <a:rPr lang="en-US"/>
                      <a:pPr>
                        <a:defRPr sz="800" b="0" i="0" u="none" strike="noStrike" kern="1200" baseline="0">
                          <a:solidFill>
                            <a:schemeClr val="tx1"/>
                          </a:solidFill>
                          <a:latin typeface="GHEA Grapalat" panose="02000506050000020003" pitchFamily="50" charset="0"/>
                          <a:ea typeface="+mn-ea"/>
                          <a:cs typeface="+mn-cs"/>
                        </a:defRPr>
                      </a:pPr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pPr>
                      <a:defRPr sz="800" b="0" i="0" u="none" strike="noStrike" kern="1200" baseline="0">
                        <a:solidFill>
                          <a:schemeClr val="tx1"/>
                        </a:solidFill>
                        <a:latin typeface="GHEA Grapalat" panose="02000506050000020003" pitchFamily="50" charset="0"/>
                        <a:ea typeface="+mn-ea"/>
                        <a:cs typeface="+mn-cs"/>
                      </a:defRPr>
                    </a:pPr>
                    <a:fld id="{8512DE3E-133B-4B1E-B64C-64804B662F64}" type="PERCENTAGE">
                      <a:rPr lang="en-US" baseline="0"/>
                      <a:pPr>
                        <a:defRPr sz="800" b="0" i="0" u="none" strike="noStrike" kern="1200" baseline="0">
                          <a:solidFill>
                            <a:schemeClr val="tx1"/>
                          </a:solidFill>
                          <a:latin typeface="GHEA Grapalat" panose="02000506050000020003" pitchFamily="50" charset="0"/>
                          <a:ea typeface="+mn-ea"/>
                          <a:cs typeface="+mn-cs"/>
                        </a:defRPr>
                      </a:pPr>
                      <a:t>[PERCENTAGE]</a:t>
                    </a:fld>
                    <a:endParaRPr lang="en-US"/>
                  </a:p>
                </c:rich>
              </c:tx>
              <c:numFmt formatCode="0.00%" sourceLinked="0"/>
              <c:spPr>
                <a:noFill/>
                <a:ln>
                  <a:noFill/>
                </a:ln>
                <a:effectLst/>
              </c:sp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C512-432F-840C-EAD74F543F94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4"/>
                <c:pt idx="0">
                  <c:v>Ծառայությունների մատուցում</c:v>
                </c:pt>
                <c:pt idx="1">
                  <c:v>Հանրության կողմից անմիջականորեն օգտագործվող ակտիվների հետ կապված միջոցառումներ</c:v>
                </c:pt>
                <c:pt idx="2">
                  <c:v>Պետական մարմինների կողմից օգտագործվող ոչ ֆինանսական ակտիվների հետ գործառնություններ</c:v>
                </c:pt>
                <c:pt idx="3">
                  <c:v>Այլ պետական կազմակերպությունների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Sheet1!$B$2:$B$5</c:f>
              <c:numCache>
                <c:formatCode>##,##0.0;\(##,##0.0\);\-</c:formatCode>
                <c:ptCount val="4"/>
                <c:pt idx="0">
                  <c:v>15804.96004</c:v>
                </c:pt>
                <c:pt idx="1">
                  <c:v>1784.1137799999999</c:v>
                </c:pt>
                <c:pt idx="2">
                  <c:v>2400.25101</c:v>
                </c:pt>
                <c:pt idx="3">
                  <c:v>27.879930000000002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C512-432F-840C-EAD74F543F9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08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1280741987595879"/>
          <c:y val="0.11346721194734379"/>
          <c:w val="0.46755772913229826"/>
          <c:h val="0.7993819248046191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65CAA-6028-4850-B55C-211F7D315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12</Pages>
  <Words>4202</Words>
  <Characters>23955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Avetikyan</dc:creator>
  <cp:keywords/>
  <dc:description/>
  <cp:lastModifiedBy>Emma Ghaytanjyan</cp:lastModifiedBy>
  <cp:revision>68</cp:revision>
  <cp:lastPrinted>2026-03-30T14:42:00Z</cp:lastPrinted>
  <dcterms:created xsi:type="dcterms:W3CDTF">2026-02-16T11:55:00Z</dcterms:created>
  <dcterms:modified xsi:type="dcterms:W3CDTF">2026-06-09T06:47:00Z</dcterms:modified>
</cp:coreProperties>
</file>